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7" w:type="dxa"/>
        <w:tblInd w:w="-38" w:type="dxa"/>
        <w:tblLayout w:type="fixed"/>
        <w:tblCellMar>
          <w:left w:w="70" w:type="dxa"/>
          <w:right w:w="70" w:type="dxa"/>
        </w:tblCellMar>
        <w:tblLook w:val="0000" w:firstRow="0" w:lastRow="0" w:firstColumn="0" w:lastColumn="0" w:noHBand="0" w:noVBand="0"/>
      </w:tblPr>
      <w:tblGrid>
        <w:gridCol w:w="2361"/>
        <w:gridCol w:w="567"/>
        <w:gridCol w:w="724"/>
        <w:gridCol w:w="567"/>
        <w:gridCol w:w="709"/>
        <w:gridCol w:w="709"/>
        <w:gridCol w:w="1573"/>
        <w:gridCol w:w="827"/>
        <w:gridCol w:w="1880"/>
      </w:tblGrid>
      <w:tr w:rsidR="00785EC2" w14:paraId="108ADC54" w14:textId="77777777">
        <w:tblPrEx>
          <w:tblCellMar>
            <w:top w:w="0" w:type="dxa"/>
            <w:bottom w:w="0" w:type="dxa"/>
          </w:tblCellMar>
        </w:tblPrEx>
        <w:tc>
          <w:tcPr>
            <w:tcW w:w="9917" w:type="dxa"/>
            <w:gridSpan w:val="9"/>
            <w:tcBorders>
              <w:top w:val="nil"/>
              <w:left w:val="nil"/>
              <w:bottom w:val="nil"/>
              <w:right w:val="nil"/>
            </w:tcBorders>
          </w:tcPr>
          <w:p w14:paraId="51F71FC6" w14:textId="77777777" w:rsidR="00785EC2" w:rsidRDefault="00785EC2">
            <w:pPr>
              <w:pStyle w:val="xl26"/>
              <w:pBdr>
                <w:bottom w:val="none" w:sz="0" w:space="0" w:color="auto"/>
                <w:right w:val="none" w:sz="0" w:space="0" w:color="auto"/>
              </w:pBdr>
              <w:spacing w:before="0" w:beforeAutospacing="0" w:after="0" w:afterAutospacing="0"/>
              <w:textAlignment w:val="auto"/>
              <w:rPr>
                <w:lang w:val="it-IT"/>
              </w:rPr>
            </w:pPr>
            <w:bookmarkStart w:id="0" w:name="_GoBack"/>
            <w:bookmarkEnd w:id="0"/>
            <w:r>
              <w:rPr>
                <w:lang w:val="it-IT"/>
              </w:rPr>
              <w:t>DECRETO DEL DIRETTORE</w:t>
            </w:r>
          </w:p>
        </w:tc>
      </w:tr>
      <w:tr w:rsidR="00785EC2" w14:paraId="5ACA9603" w14:textId="77777777">
        <w:tblPrEx>
          <w:tblCellMar>
            <w:top w:w="0" w:type="dxa"/>
            <w:bottom w:w="0" w:type="dxa"/>
          </w:tblCellMar>
        </w:tblPrEx>
        <w:tc>
          <w:tcPr>
            <w:tcW w:w="9917" w:type="dxa"/>
            <w:gridSpan w:val="9"/>
            <w:tcBorders>
              <w:top w:val="nil"/>
              <w:left w:val="nil"/>
              <w:bottom w:val="nil"/>
              <w:right w:val="nil"/>
            </w:tcBorders>
          </w:tcPr>
          <w:p w14:paraId="3A333D7C" w14:textId="77777777" w:rsidR="00785EC2" w:rsidRDefault="00785EC2">
            <w:pPr>
              <w:jc w:val="center"/>
              <w:rPr>
                <w:rFonts w:ascii="Arial" w:hAnsi="Arial" w:cs="Arial"/>
                <w:b/>
                <w:bCs/>
                <w:sz w:val="24"/>
                <w:szCs w:val="24"/>
              </w:rPr>
            </w:pPr>
            <w:r>
              <w:rPr>
                <w:rFonts w:ascii="Arial" w:hAnsi="Arial" w:cs="Arial"/>
                <w:b/>
                <w:bCs/>
                <w:sz w:val="24"/>
                <w:szCs w:val="24"/>
              </w:rPr>
              <w:t>DELL’AGENZIA REGIONALE SANITARIA</w:t>
            </w:r>
          </w:p>
        </w:tc>
      </w:tr>
      <w:tr w:rsidR="00785EC2" w14:paraId="4965CCF3" w14:textId="77777777">
        <w:tblPrEx>
          <w:tblCellMar>
            <w:top w:w="0" w:type="dxa"/>
            <w:bottom w:w="0" w:type="dxa"/>
          </w:tblCellMar>
        </w:tblPrEx>
        <w:tc>
          <w:tcPr>
            <w:tcW w:w="2361" w:type="dxa"/>
            <w:tcBorders>
              <w:top w:val="nil"/>
              <w:left w:val="nil"/>
              <w:bottom w:val="nil"/>
              <w:right w:val="nil"/>
            </w:tcBorders>
          </w:tcPr>
          <w:p w14:paraId="28E9D45F" w14:textId="77777777" w:rsidR="00785EC2" w:rsidRDefault="00785EC2">
            <w:pPr>
              <w:jc w:val="center"/>
              <w:rPr>
                <w:rFonts w:ascii="Arial" w:hAnsi="Arial" w:cs="Arial"/>
                <w:b/>
                <w:bCs/>
                <w:sz w:val="24"/>
                <w:szCs w:val="24"/>
              </w:rPr>
            </w:pPr>
          </w:p>
        </w:tc>
        <w:tc>
          <w:tcPr>
            <w:tcW w:w="567" w:type="dxa"/>
            <w:tcBorders>
              <w:top w:val="nil"/>
              <w:left w:val="nil"/>
              <w:bottom w:val="nil"/>
              <w:right w:val="nil"/>
            </w:tcBorders>
          </w:tcPr>
          <w:p w14:paraId="2D850DD7" w14:textId="77777777" w:rsidR="00785EC2" w:rsidRDefault="00785EC2">
            <w:pPr>
              <w:jc w:val="center"/>
              <w:rPr>
                <w:rFonts w:ascii="Arial" w:hAnsi="Arial" w:cs="Arial"/>
                <w:b/>
                <w:bCs/>
                <w:sz w:val="24"/>
                <w:szCs w:val="24"/>
              </w:rPr>
            </w:pPr>
            <w:r>
              <w:rPr>
                <w:rFonts w:ascii="Arial" w:hAnsi="Arial" w:cs="Arial"/>
                <w:b/>
                <w:bCs/>
                <w:sz w:val="24"/>
                <w:szCs w:val="24"/>
              </w:rPr>
              <w:t>N.</w:t>
            </w:r>
          </w:p>
        </w:tc>
        <w:tc>
          <w:tcPr>
            <w:tcW w:w="2000" w:type="dxa"/>
            <w:gridSpan w:val="3"/>
            <w:tcBorders>
              <w:top w:val="nil"/>
              <w:left w:val="nil"/>
              <w:bottom w:val="nil"/>
              <w:right w:val="nil"/>
            </w:tcBorders>
            <w:noWrap/>
          </w:tcPr>
          <w:p w14:paraId="6470B5F6" w14:textId="77777777" w:rsidR="00785EC2" w:rsidRDefault="00785EC2">
            <w:pPr>
              <w:jc w:val="center"/>
              <w:rPr>
                <w:rFonts w:ascii="Arial" w:hAnsi="Arial" w:cs="Arial"/>
                <w:b/>
                <w:bCs/>
                <w:sz w:val="24"/>
                <w:szCs w:val="24"/>
              </w:rPr>
            </w:pPr>
            <w:r>
              <w:rPr>
                <w:rFonts w:ascii="Arial" w:hAnsi="Arial" w:cs="Arial"/>
                <w:b/>
                <w:bCs/>
                <w:sz w:val="24"/>
                <w:szCs w:val="24"/>
              </w:rPr>
              <w:t>1/ARS</w:t>
            </w:r>
          </w:p>
        </w:tc>
        <w:tc>
          <w:tcPr>
            <w:tcW w:w="709" w:type="dxa"/>
            <w:tcBorders>
              <w:top w:val="nil"/>
              <w:left w:val="nil"/>
              <w:bottom w:val="nil"/>
              <w:right w:val="nil"/>
            </w:tcBorders>
          </w:tcPr>
          <w:p w14:paraId="53019BCC" w14:textId="77777777" w:rsidR="00785EC2" w:rsidRDefault="00785EC2">
            <w:pPr>
              <w:jc w:val="center"/>
              <w:rPr>
                <w:rFonts w:ascii="Arial" w:hAnsi="Arial" w:cs="Arial"/>
                <w:b/>
                <w:bCs/>
                <w:sz w:val="24"/>
                <w:szCs w:val="24"/>
              </w:rPr>
            </w:pPr>
            <w:r>
              <w:rPr>
                <w:rFonts w:ascii="Arial" w:hAnsi="Arial" w:cs="Arial"/>
                <w:b/>
                <w:bCs/>
                <w:sz w:val="24"/>
                <w:szCs w:val="24"/>
              </w:rPr>
              <w:t>DEL</w:t>
            </w:r>
          </w:p>
        </w:tc>
        <w:tc>
          <w:tcPr>
            <w:tcW w:w="2400" w:type="dxa"/>
            <w:gridSpan w:val="2"/>
            <w:tcBorders>
              <w:top w:val="nil"/>
              <w:left w:val="nil"/>
              <w:bottom w:val="nil"/>
              <w:right w:val="nil"/>
            </w:tcBorders>
          </w:tcPr>
          <w:p w14:paraId="7FC2BD7E" w14:textId="77777777" w:rsidR="00785EC2" w:rsidRDefault="00785EC2">
            <w:pPr>
              <w:jc w:val="center"/>
              <w:rPr>
                <w:rFonts w:ascii="Arial" w:hAnsi="Arial" w:cs="Arial"/>
                <w:b/>
                <w:bCs/>
                <w:sz w:val="24"/>
                <w:szCs w:val="24"/>
              </w:rPr>
            </w:pPr>
            <w:r>
              <w:rPr>
                <w:rFonts w:ascii="Arial" w:hAnsi="Arial" w:cs="Arial"/>
                <w:b/>
                <w:bCs/>
                <w:sz w:val="24"/>
                <w:szCs w:val="24"/>
              </w:rPr>
              <w:t>09/01/2020</w:t>
            </w:r>
          </w:p>
        </w:tc>
        <w:tc>
          <w:tcPr>
            <w:tcW w:w="1880" w:type="dxa"/>
            <w:tcBorders>
              <w:top w:val="nil"/>
              <w:left w:val="nil"/>
              <w:bottom w:val="nil"/>
              <w:right w:val="nil"/>
            </w:tcBorders>
          </w:tcPr>
          <w:p w14:paraId="6CEC898D" w14:textId="77777777" w:rsidR="00785EC2" w:rsidRDefault="00785EC2">
            <w:pPr>
              <w:jc w:val="center"/>
              <w:rPr>
                <w:rFonts w:ascii="Arial" w:hAnsi="Arial" w:cs="Arial"/>
                <w:b/>
                <w:bCs/>
                <w:sz w:val="24"/>
                <w:szCs w:val="24"/>
              </w:rPr>
            </w:pPr>
          </w:p>
        </w:tc>
      </w:tr>
      <w:tr w:rsidR="00785EC2" w14:paraId="472DAD84" w14:textId="77777777">
        <w:tblPrEx>
          <w:tblCellMar>
            <w:top w:w="0" w:type="dxa"/>
            <w:bottom w:w="0" w:type="dxa"/>
          </w:tblCellMar>
        </w:tblPrEx>
        <w:tc>
          <w:tcPr>
            <w:tcW w:w="3652" w:type="dxa"/>
            <w:gridSpan w:val="3"/>
            <w:tcBorders>
              <w:top w:val="nil"/>
              <w:left w:val="nil"/>
              <w:bottom w:val="nil"/>
              <w:right w:val="nil"/>
            </w:tcBorders>
          </w:tcPr>
          <w:p w14:paraId="61746150" w14:textId="77777777" w:rsidR="00785EC2" w:rsidRDefault="00785EC2">
            <w:pPr>
              <w:jc w:val="center"/>
              <w:rPr>
                <w:rFonts w:ascii="Arial" w:hAnsi="Arial" w:cs="Arial"/>
                <w:b/>
                <w:bCs/>
                <w:sz w:val="24"/>
                <w:szCs w:val="24"/>
              </w:rPr>
            </w:pPr>
          </w:p>
        </w:tc>
        <w:tc>
          <w:tcPr>
            <w:tcW w:w="567" w:type="dxa"/>
            <w:tcBorders>
              <w:top w:val="nil"/>
              <w:left w:val="nil"/>
              <w:bottom w:val="nil"/>
              <w:right w:val="nil"/>
            </w:tcBorders>
          </w:tcPr>
          <w:p w14:paraId="48C62E80" w14:textId="77777777" w:rsidR="00785EC2" w:rsidRDefault="00785EC2">
            <w:pPr>
              <w:jc w:val="center"/>
              <w:rPr>
                <w:rFonts w:ascii="Arial" w:hAnsi="Arial" w:cs="Arial"/>
                <w:b/>
                <w:bCs/>
                <w:sz w:val="24"/>
                <w:szCs w:val="24"/>
              </w:rPr>
            </w:pPr>
          </w:p>
        </w:tc>
        <w:tc>
          <w:tcPr>
            <w:tcW w:w="709" w:type="dxa"/>
            <w:tcBorders>
              <w:top w:val="nil"/>
              <w:left w:val="nil"/>
              <w:bottom w:val="nil"/>
              <w:right w:val="nil"/>
            </w:tcBorders>
          </w:tcPr>
          <w:p w14:paraId="75F2C8AD" w14:textId="77777777" w:rsidR="00785EC2" w:rsidRDefault="00785EC2">
            <w:pPr>
              <w:jc w:val="center"/>
              <w:rPr>
                <w:rFonts w:ascii="Arial" w:hAnsi="Arial" w:cs="Arial"/>
                <w:b/>
                <w:bCs/>
                <w:sz w:val="24"/>
                <w:szCs w:val="24"/>
              </w:rPr>
            </w:pPr>
          </w:p>
        </w:tc>
        <w:tc>
          <w:tcPr>
            <w:tcW w:w="709" w:type="dxa"/>
            <w:tcBorders>
              <w:top w:val="nil"/>
              <w:left w:val="nil"/>
              <w:bottom w:val="nil"/>
              <w:right w:val="nil"/>
            </w:tcBorders>
          </w:tcPr>
          <w:p w14:paraId="7E098F6D" w14:textId="77777777" w:rsidR="00785EC2" w:rsidRDefault="00785EC2">
            <w:pPr>
              <w:jc w:val="center"/>
              <w:rPr>
                <w:rFonts w:ascii="Arial" w:hAnsi="Arial" w:cs="Arial"/>
                <w:b/>
                <w:bCs/>
                <w:sz w:val="24"/>
                <w:szCs w:val="24"/>
              </w:rPr>
            </w:pPr>
          </w:p>
        </w:tc>
        <w:tc>
          <w:tcPr>
            <w:tcW w:w="1573" w:type="dxa"/>
            <w:tcBorders>
              <w:top w:val="nil"/>
              <w:left w:val="nil"/>
              <w:bottom w:val="nil"/>
              <w:right w:val="nil"/>
            </w:tcBorders>
          </w:tcPr>
          <w:p w14:paraId="4FD04F18" w14:textId="77777777" w:rsidR="00785EC2" w:rsidRDefault="00785EC2">
            <w:pPr>
              <w:jc w:val="center"/>
              <w:rPr>
                <w:rFonts w:ascii="Arial" w:hAnsi="Arial" w:cs="Arial"/>
                <w:b/>
                <w:bCs/>
                <w:sz w:val="24"/>
                <w:szCs w:val="24"/>
              </w:rPr>
            </w:pPr>
          </w:p>
        </w:tc>
        <w:tc>
          <w:tcPr>
            <w:tcW w:w="2707" w:type="dxa"/>
            <w:gridSpan w:val="2"/>
            <w:tcBorders>
              <w:top w:val="nil"/>
              <w:left w:val="nil"/>
              <w:bottom w:val="nil"/>
              <w:right w:val="nil"/>
            </w:tcBorders>
          </w:tcPr>
          <w:p w14:paraId="0577275C" w14:textId="77777777" w:rsidR="00785EC2" w:rsidRDefault="00785EC2">
            <w:pPr>
              <w:jc w:val="center"/>
              <w:rPr>
                <w:rFonts w:ascii="Arial" w:hAnsi="Arial" w:cs="Arial"/>
                <w:b/>
                <w:bCs/>
                <w:sz w:val="24"/>
                <w:szCs w:val="24"/>
              </w:rPr>
            </w:pPr>
          </w:p>
        </w:tc>
      </w:tr>
      <w:tr w:rsidR="00785EC2" w14:paraId="7EDD3442" w14:textId="77777777">
        <w:tblPrEx>
          <w:tblCellMar>
            <w:top w:w="0" w:type="dxa"/>
            <w:bottom w:w="0" w:type="dxa"/>
          </w:tblCellMar>
        </w:tblPrEx>
        <w:tc>
          <w:tcPr>
            <w:tcW w:w="9917" w:type="dxa"/>
            <w:gridSpan w:val="9"/>
            <w:tcBorders>
              <w:top w:val="nil"/>
              <w:left w:val="nil"/>
              <w:bottom w:val="nil"/>
              <w:right w:val="nil"/>
            </w:tcBorders>
          </w:tcPr>
          <w:p w14:paraId="3E668A87" w14:textId="77777777" w:rsidR="00785EC2" w:rsidRDefault="00785EC2">
            <w:pPr>
              <w:jc w:val="both"/>
              <w:rPr>
                <w:rFonts w:ascii="Arial" w:hAnsi="Arial" w:cs="Arial"/>
                <w:b/>
                <w:bCs/>
                <w:sz w:val="24"/>
                <w:szCs w:val="24"/>
              </w:rPr>
            </w:pPr>
            <w:r>
              <w:rPr>
                <w:rFonts w:ascii="Arial" w:hAnsi="Arial" w:cs="Arial"/>
                <w:b/>
                <w:bCs/>
                <w:sz w:val="24"/>
                <w:szCs w:val="24"/>
              </w:rPr>
              <w:t>Oggetto: Approvazione dell’Atto aggiuntivo alla Convenzione tra l’Agenzia Regionale Sanitaria e l’INMP - Istituto Nazionale salute, Migrazioni e Povertà per la realizzazione del Progetto “Il servizio sanitario si prende cura di te”.</w:t>
            </w:r>
          </w:p>
        </w:tc>
      </w:tr>
      <w:tr w:rsidR="00785EC2" w14:paraId="0C070439" w14:textId="77777777">
        <w:tblPrEx>
          <w:tblCellMar>
            <w:top w:w="0" w:type="dxa"/>
            <w:bottom w:w="0" w:type="dxa"/>
          </w:tblCellMar>
        </w:tblPrEx>
        <w:tc>
          <w:tcPr>
            <w:tcW w:w="9917" w:type="dxa"/>
            <w:gridSpan w:val="9"/>
            <w:tcBorders>
              <w:top w:val="nil"/>
              <w:left w:val="nil"/>
              <w:bottom w:val="nil"/>
              <w:right w:val="nil"/>
            </w:tcBorders>
          </w:tcPr>
          <w:p w14:paraId="072AB24E" w14:textId="77777777" w:rsidR="00785EC2" w:rsidRDefault="00785EC2">
            <w:pPr>
              <w:jc w:val="center"/>
              <w:rPr>
                <w:rFonts w:ascii="Arial" w:hAnsi="Arial" w:cs="Arial"/>
                <w:b/>
                <w:bCs/>
                <w:sz w:val="24"/>
                <w:szCs w:val="24"/>
              </w:rPr>
            </w:pPr>
          </w:p>
        </w:tc>
      </w:tr>
      <w:tr w:rsidR="00785EC2" w14:paraId="378C032F" w14:textId="77777777">
        <w:tblPrEx>
          <w:tblCellMar>
            <w:top w:w="0" w:type="dxa"/>
            <w:bottom w:w="0" w:type="dxa"/>
          </w:tblCellMar>
        </w:tblPrEx>
        <w:tc>
          <w:tcPr>
            <w:tcW w:w="9917" w:type="dxa"/>
            <w:gridSpan w:val="9"/>
            <w:tcBorders>
              <w:top w:val="nil"/>
              <w:left w:val="nil"/>
              <w:bottom w:val="nil"/>
              <w:right w:val="nil"/>
            </w:tcBorders>
          </w:tcPr>
          <w:p w14:paraId="0439C6CB" w14:textId="77777777" w:rsidR="00785EC2" w:rsidRDefault="00785EC2">
            <w:pPr>
              <w:jc w:val="center"/>
              <w:rPr>
                <w:rFonts w:ascii="Arial" w:hAnsi="Arial" w:cs="Arial"/>
                <w:b/>
                <w:bCs/>
                <w:sz w:val="24"/>
                <w:szCs w:val="24"/>
              </w:rPr>
            </w:pPr>
          </w:p>
        </w:tc>
      </w:tr>
      <w:tr w:rsidR="00785EC2" w14:paraId="2E470A8B" w14:textId="77777777">
        <w:tblPrEx>
          <w:tblCellMar>
            <w:top w:w="0" w:type="dxa"/>
            <w:bottom w:w="0" w:type="dxa"/>
          </w:tblCellMar>
        </w:tblPrEx>
        <w:tc>
          <w:tcPr>
            <w:tcW w:w="9917" w:type="dxa"/>
            <w:gridSpan w:val="9"/>
            <w:tcBorders>
              <w:top w:val="nil"/>
              <w:left w:val="nil"/>
              <w:bottom w:val="nil"/>
              <w:right w:val="nil"/>
            </w:tcBorders>
          </w:tcPr>
          <w:p w14:paraId="1162E6B6" w14:textId="77777777" w:rsidR="00785EC2" w:rsidRDefault="00785EC2">
            <w:pPr>
              <w:jc w:val="center"/>
              <w:rPr>
                <w:rFonts w:ascii="Arial" w:hAnsi="Arial" w:cs="Arial"/>
                <w:b/>
                <w:bCs/>
                <w:sz w:val="24"/>
                <w:szCs w:val="24"/>
              </w:rPr>
            </w:pPr>
            <w:r>
              <w:rPr>
                <w:rFonts w:ascii="Arial" w:hAnsi="Arial" w:cs="Arial"/>
                <w:b/>
                <w:bCs/>
                <w:sz w:val="24"/>
                <w:szCs w:val="24"/>
              </w:rPr>
              <w:t>IL DIRETTORE</w:t>
            </w:r>
          </w:p>
          <w:p w14:paraId="1A399648" w14:textId="77777777" w:rsidR="00785EC2" w:rsidRDefault="00785EC2">
            <w:pPr>
              <w:jc w:val="center"/>
              <w:rPr>
                <w:rFonts w:ascii="Arial" w:hAnsi="Arial" w:cs="Arial"/>
                <w:b/>
                <w:bCs/>
                <w:sz w:val="24"/>
                <w:szCs w:val="24"/>
              </w:rPr>
            </w:pPr>
            <w:r>
              <w:rPr>
                <w:rFonts w:ascii="Arial" w:hAnsi="Arial" w:cs="Arial"/>
                <w:b/>
                <w:bCs/>
                <w:sz w:val="24"/>
                <w:szCs w:val="24"/>
              </w:rPr>
              <w:t xml:space="preserve"> DELL’AGENZIA REGIONALE SANITARIA</w:t>
            </w:r>
          </w:p>
        </w:tc>
      </w:tr>
    </w:tbl>
    <w:p w14:paraId="766C4DC9" w14:textId="77777777" w:rsidR="00785EC2" w:rsidRDefault="00785EC2">
      <w:pPr>
        <w:rPr>
          <w:sz w:val="22"/>
          <w:szCs w:val="22"/>
        </w:rPr>
      </w:pPr>
    </w:p>
    <w:p w14:paraId="33F10950" w14:textId="77777777" w:rsidR="00785EC2" w:rsidRDefault="00785EC2">
      <w:pPr>
        <w:jc w:val="center"/>
        <w:rPr>
          <w:b/>
          <w:bCs/>
          <w:sz w:val="22"/>
          <w:szCs w:val="22"/>
        </w:rPr>
      </w:pPr>
      <w:r>
        <w:rPr>
          <w:b/>
          <w:bCs/>
          <w:sz w:val="22"/>
          <w:szCs w:val="22"/>
        </w:rPr>
        <w:t>- . - . -</w:t>
      </w:r>
    </w:p>
    <w:p w14:paraId="40FF0E1D" w14:textId="77777777" w:rsidR="00785EC2" w:rsidRDefault="00785EC2">
      <w:pPr>
        <w:pStyle w:val="titolo40"/>
      </w:pPr>
    </w:p>
    <w:p w14:paraId="13CD5664" w14:textId="77777777" w:rsidR="00785EC2" w:rsidRDefault="00785EC2">
      <w:pPr>
        <w:ind w:firstLine="709"/>
        <w:jc w:val="both"/>
        <w:rPr>
          <w:rFonts w:ascii="Arial" w:hAnsi="Arial" w:cs="Arial"/>
          <w:sz w:val="22"/>
          <w:szCs w:val="22"/>
        </w:rPr>
      </w:pPr>
      <w:r>
        <w:rPr>
          <w:rFonts w:ascii="Arial" w:hAnsi="Arial" w:cs="Arial"/>
          <w:b/>
          <w:bCs/>
          <w:sz w:val="22"/>
          <w:szCs w:val="22"/>
        </w:rPr>
        <w:t>VISTO</w:t>
      </w:r>
      <w:r>
        <w:rPr>
          <w:rFonts w:ascii="Arial" w:hAnsi="Arial" w:cs="Arial"/>
          <w:sz w:val="22"/>
          <w:szCs w:val="22"/>
        </w:rPr>
        <w:t xml:space="preserve"> il documento istruttorio riportato in calce al presente decreto, dal quale si rileva la necessità di adottare il presente atto;</w:t>
      </w:r>
    </w:p>
    <w:p w14:paraId="4777E45D" w14:textId="77777777" w:rsidR="00785EC2" w:rsidRDefault="00785EC2">
      <w:pPr>
        <w:jc w:val="both"/>
        <w:rPr>
          <w:rFonts w:ascii="Arial" w:hAnsi="Arial" w:cs="Arial"/>
          <w:sz w:val="22"/>
          <w:szCs w:val="22"/>
        </w:rPr>
      </w:pPr>
    </w:p>
    <w:p w14:paraId="5D8099CD" w14:textId="77777777" w:rsidR="00785EC2" w:rsidRDefault="00785EC2">
      <w:pPr>
        <w:jc w:val="both"/>
        <w:rPr>
          <w:rFonts w:ascii="Arial" w:hAnsi="Arial" w:cs="Arial"/>
          <w:sz w:val="22"/>
          <w:szCs w:val="22"/>
        </w:rPr>
      </w:pPr>
      <w:r>
        <w:rPr>
          <w:rFonts w:ascii="Arial" w:hAnsi="Arial" w:cs="Arial"/>
          <w:sz w:val="22"/>
          <w:szCs w:val="22"/>
        </w:rPr>
        <w:tab/>
      </w:r>
      <w:r>
        <w:rPr>
          <w:rFonts w:ascii="Arial" w:hAnsi="Arial" w:cs="Arial"/>
          <w:b/>
          <w:bCs/>
          <w:sz w:val="22"/>
          <w:szCs w:val="22"/>
        </w:rPr>
        <w:t>RITENUTO</w:t>
      </w:r>
      <w:r>
        <w:rPr>
          <w:rFonts w:ascii="Arial" w:hAnsi="Arial" w:cs="Arial"/>
          <w:sz w:val="22"/>
          <w:szCs w:val="22"/>
        </w:rPr>
        <w:t>, per i motivi riportati nel predetto documento istruttorio e che vengono condivisi, di emanare il presente decreto;</w:t>
      </w:r>
    </w:p>
    <w:p w14:paraId="29993B65" w14:textId="77777777" w:rsidR="00785EC2" w:rsidRDefault="00785EC2">
      <w:pPr>
        <w:spacing w:after="120"/>
        <w:jc w:val="both"/>
        <w:rPr>
          <w:rFonts w:ascii="Arial" w:hAnsi="Arial" w:cs="Arial"/>
          <w:sz w:val="22"/>
          <w:szCs w:val="22"/>
        </w:rPr>
      </w:pPr>
    </w:p>
    <w:p w14:paraId="76885712" w14:textId="77777777" w:rsidR="00785EC2" w:rsidRDefault="00785EC2">
      <w:pPr>
        <w:spacing w:after="120"/>
        <w:jc w:val="both"/>
        <w:rPr>
          <w:rFonts w:ascii="Arial" w:hAnsi="Arial" w:cs="Arial"/>
          <w:sz w:val="22"/>
          <w:szCs w:val="22"/>
        </w:rPr>
      </w:pPr>
      <w:r>
        <w:rPr>
          <w:rFonts w:ascii="Arial" w:hAnsi="Arial" w:cs="Arial"/>
          <w:sz w:val="22"/>
          <w:szCs w:val="22"/>
        </w:rPr>
        <w:tab/>
      </w:r>
      <w:r>
        <w:rPr>
          <w:rFonts w:ascii="Arial" w:hAnsi="Arial" w:cs="Arial"/>
          <w:b/>
          <w:bCs/>
          <w:sz w:val="22"/>
          <w:szCs w:val="22"/>
        </w:rPr>
        <w:t>VISTO</w:t>
      </w:r>
      <w:r>
        <w:rPr>
          <w:rFonts w:ascii="Arial" w:hAnsi="Arial" w:cs="Arial"/>
          <w:sz w:val="22"/>
          <w:szCs w:val="22"/>
        </w:rPr>
        <w:t xml:space="preserve"> l’articolo 16 della L.R. 15/10/2001, n. 20 e s.m.i.; </w:t>
      </w:r>
    </w:p>
    <w:p w14:paraId="67815562" w14:textId="77777777" w:rsidR="00785EC2" w:rsidRDefault="00785EC2">
      <w:pPr>
        <w:jc w:val="both"/>
        <w:rPr>
          <w:rFonts w:ascii="Arial" w:hAnsi="Arial" w:cs="Arial"/>
          <w:sz w:val="22"/>
          <w:szCs w:val="22"/>
        </w:rPr>
      </w:pPr>
    </w:p>
    <w:p w14:paraId="67B57694" w14:textId="77777777" w:rsidR="00785EC2" w:rsidRDefault="00785EC2">
      <w:pPr>
        <w:jc w:val="both"/>
        <w:rPr>
          <w:rFonts w:ascii="Arial" w:hAnsi="Arial" w:cs="Arial"/>
          <w:sz w:val="22"/>
          <w:szCs w:val="22"/>
        </w:rPr>
      </w:pPr>
    </w:p>
    <w:p w14:paraId="3792EDC6" w14:textId="77777777" w:rsidR="00785EC2" w:rsidRDefault="00785EC2">
      <w:pPr>
        <w:pStyle w:val="titolo40"/>
      </w:pPr>
      <w:r>
        <w:t>- D E C R E T A -</w:t>
      </w:r>
    </w:p>
    <w:p w14:paraId="1AB88EE3" w14:textId="77777777" w:rsidR="00785EC2" w:rsidRDefault="00785EC2">
      <w:pPr>
        <w:rPr>
          <w:rFonts w:ascii="Arial" w:hAnsi="Arial" w:cs="Arial"/>
          <w:sz w:val="22"/>
          <w:szCs w:val="22"/>
        </w:rPr>
      </w:pPr>
    </w:p>
    <w:p w14:paraId="354E58A8" w14:textId="77777777" w:rsidR="00785EC2" w:rsidRDefault="00785EC2">
      <w:pPr>
        <w:numPr>
          <w:ilvl w:val="0"/>
          <w:numId w:val="27"/>
        </w:numPr>
        <w:ind w:left="426" w:hanging="426"/>
        <w:jc w:val="both"/>
        <w:rPr>
          <w:rFonts w:ascii="Arial" w:hAnsi="Arial" w:cs="Arial"/>
          <w:i/>
          <w:iCs/>
          <w:sz w:val="22"/>
          <w:szCs w:val="22"/>
        </w:rPr>
      </w:pPr>
      <w:r>
        <w:rPr>
          <w:rFonts w:ascii="Arial" w:hAnsi="Arial" w:cs="Arial"/>
          <w:sz w:val="22"/>
          <w:szCs w:val="22"/>
        </w:rPr>
        <w:t>di approvare l’Atto aggiuntivo,</w:t>
      </w:r>
      <w:r>
        <w:t xml:space="preserve"> </w:t>
      </w:r>
      <w:r>
        <w:rPr>
          <w:rFonts w:ascii="Arial" w:hAnsi="Arial" w:cs="Arial"/>
          <w:sz w:val="22"/>
          <w:szCs w:val="22"/>
        </w:rPr>
        <w:t>che costituisce parte integrante e sostanziale del presente atto (Allegato A), alla Convenzione stipulata in data 20 ottobre 2017 tra l’Agenzia Regionale Sanitaria e l’INMP Istituto Nazionale salute, Migrazioni e Povertà, per la realizzazione del Progetto “Il servizio sanitario si prende cura di te”;</w:t>
      </w:r>
    </w:p>
    <w:p w14:paraId="19ABF5BB" w14:textId="77777777" w:rsidR="00785EC2" w:rsidRDefault="00785EC2">
      <w:pPr>
        <w:ind w:left="426"/>
        <w:jc w:val="both"/>
        <w:rPr>
          <w:rFonts w:ascii="Arial" w:hAnsi="Arial" w:cs="Arial"/>
          <w:i/>
          <w:iCs/>
          <w:sz w:val="22"/>
          <w:szCs w:val="22"/>
        </w:rPr>
      </w:pPr>
    </w:p>
    <w:p w14:paraId="74FED275" w14:textId="77777777" w:rsidR="00785EC2" w:rsidRDefault="00785EC2">
      <w:pPr>
        <w:numPr>
          <w:ilvl w:val="0"/>
          <w:numId w:val="27"/>
        </w:numPr>
        <w:autoSpaceDE w:val="0"/>
        <w:autoSpaceDN w:val="0"/>
        <w:adjustRightInd w:val="0"/>
        <w:ind w:left="426" w:hanging="426"/>
        <w:jc w:val="both"/>
        <w:rPr>
          <w:rFonts w:ascii="Arial" w:hAnsi="Arial" w:cs="Arial"/>
          <w:sz w:val="22"/>
          <w:szCs w:val="22"/>
        </w:rPr>
      </w:pPr>
      <w:r>
        <w:rPr>
          <w:rFonts w:ascii="Arial" w:hAnsi="Arial" w:cs="Arial"/>
          <w:sz w:val="22"/>
          <w:szCs w:val="22"/>
        </w:rPr>
        <w:t>di rendere l’atto immediatamente efficace.</w:t>
      </w:r>
    </w:p>
    <w:p w14:paraId="6EDCD64D" w14:textId="77777777" w:rsidR="00785EC2" w:rsidRDefault="00785EC2">
      <w:pPr>
        <w:autoSpaceDE w:val="0"/>
        <w:autoSpaceDN w:val="0"/>
        <w:adjustRightInd w:val="0"/>
        <w:ind w:left="284"/>
        <w:jc w:val="both"/>
        <w:rPr>
          <w:rFonts w:ascii="Arial" w:hAnsi="Arial" w:cs="Arial"/>
          <w:kern w:val="1"/>
          <w:sz w:val="22"/>
          <w:szCs w:val="22"/>
          <w:lang w:eastAsia="it-IT"/>
        </w:rPr>
      </w:pPr>
    </w:p>
    <w:p w14:paraId="2916354B" w14:textId="77777777" w:rsidR="00785EC2" w:rsidRDefault="00785EC2">
      <w:pPr>
        <w:autoSpaceDE w:val="0"/>
        <w:autoSpaceDN w:val="0"/>
        <w:adjustRightInd w:val="0"/>
        <w:jc w:val="both"/>
        <w:rPr>
          <w:rFonts w:ascii="Arial" w:hAnsi="Arial" w:cs="Arial"/>
          <w:i/>
          <w:iCs/>
          <w:kern w:val="1"/>
          <w:sz w:val="22"/>
          <w:szCs w:val="22"/>
          <w:lang w:eastAsia="it-IT"/>
        </w:rPr>
      </w:pPr>
      <w:r>
        <w:rPr>
          <w:rFonts w:ascii="Arial" w:hAnsi="Arial" w:cs="Arial"/>
          <w:i/>
          <w:iCs/>
          <w:kern w:val="1"/>
          <w:sz w:val="22"/>
          <w:szCs w:val="22"/>
          <w:lang w:eastAsia="it-IT"/>
        </w:rPr>
        <w:t>Si attesta che dal presente atto non deriva alcun onere per l’Agenzia Regionale Sanitaria.</w:t>
      </w:r>
    </w:p>
    <w:p w14:paraId="540758AF" w14:textId="77777777" w:rsidR="00785EC2" w:rsidRDefault="00785EC2">
      <w:pPr>
        <w:autoSpaceDE w:val="0"/>
        <w:autoSpaceDN w:val="0"/>
        <w:adjustRightInd w:val="0"/>
        <w:jc w:val="both"/>
        <w:rPr>
          <w:rFonts w:ascii="Arial" w:hAnsi="Arial" w:cs="Arial"/>
          <w:i/>
          <w:iCs/>
          <w:kern w:val="1"/>
          <w:sz w:val="22"/>
          <w:szCs w:val="22"/>
          <w:lang w:eastAsia="it-IT"/>
        </w:rPr>
      </w:pPr>
    </w:p>
    <w:p w14:paraId="38E214A1" w14:textId="77777777" w:rsidR="00785EC2" w:rsidRDefault="00785EC2">
      <w:pPr>
        <w:autoSpaceDE w:val="0"/>
        <w:autoSpaceDN w:val="0"/>
        <w:adjustRightInd w:val="0"/>
        <w:jc w:val="both"/>
        <w:rPr>
          <w:rFonts w:ascii="Arial" w:hAnsi="Arial" w:cs="Arial"/>
          <w:i/>
          <w:iCs/>
          <w:kern w:val="1"/>
          <w:sz w:val="22"/>
          <w:szCs w:val="22"/>
          <w:lang w:eastAsia="it-IT"/>
        </w:rPr>
      </w:pPr>
      <w:r>
        <w:rPr>
          <w:rFonts w:ascii="Arial" w:hAnsi="Arial" w:cs="Arial"/>
          <w:i/>
          <w:iCs/>
          <w:kern w:val="1"/>
          <w:sz w:val="22"/>
          <w:szCs w:val="22"/>
          <w:lang w:eastAsia="it-IT"/>
        </w:rPr>
        <w:t>Si attesta altresì l’avvenuta verifica dell’inesistenza di situazioni anche potenziali di conflitto di interesse ai sensi dell’art. 6 bis della L. 241/1990 e s.m.i..</w:t>
      </w:r>
    </w:p>
    <w:p w14:paraId="543E4346" w14:textId="77777777" w:rsidR="00785EC2" w:rsidRDefault="00785EC2">
      <w:pPr>
        <w:autoSpaceDE w:val="0"/>
        <w:autoSpaceDN w:val="0"/>
        <w:adjustRightInd w:val="0"/>
        <w:ind w:left="284" w:hanging="284"/>
        <w:rPr>
          <w:rFonts w:ascii="Arial" w:hAnsi="Arial" w:cs="Arial"/>
          <w:sz w:val="22"/>
          <w:szCs w:val="22"/>
        </w:rPr>
      </w:pPr>
    </w:p>
    <w:p w14:paraId="73A7A5A6" w14:textId="77777777" w:rsidR="00785EC2" w:rsidRDefault="00785EC2">
      <w:pPr>
        <w:autoSpaceDE w:val="0"/>
        <w:autoSpaceDN w:val="0"/>
        <w:adjustRightInd w:val="0"/>
        <w:ind w:left="284" w:hanging="284"/>
        <w:rPr>
          <w:rFonts w:ascii="Arial" w:hAnsi="Arial" w:cs="Arial"/>
          <w:sz w:val="22"/>
          <w:szCs w:val="22"/>
        </w:rPr>
      </w:pPr>
    </w:p>
    <w:p w14:paraId="018ACD9D" w14:textId="77777777" w:rsidR="00785EC2" w:rsidRDefault="00785EC2">
      <w:pPr>
        <w:autoSpaceDE w:val="0"/>
        <w:autoSpaceDN w:val="0"/>
        <w:adjustRightInd w:val="0"/>
        <w:ind w:left="284" w:hanging="284"/>
        <w:rPr>
          <w:rFonts w:ascii="Arial" w:hAnsi="Arial" w:cs="Arial"/>
          <w:sz w:val="22"/>
          <w:szCs w:val="22"/>
        </w:rPr>
      </w:pPr>
    </w:p>
    <w:p w14:paraId="44FEC0B3" w14:textId="77777777" w:rsidR="00785EC2" w:rsidRDefault="00785EC2">
      <w:pPr>
        <w:autoSpaceDE w:val="0"/>
        <w:autoSpaceDN w:val="0"/>
        <w:adjustRightInd w:val="0"/>
        <w:ind w:left="284" w:hanging="284"/>
        <w:rPr>
          <w:rFonts w:ascii="Arial" w:hAnsi="Arial" w:cs="Arial"/>
          <w:sz w:val="22"/>
          <w:szCs w:val="22"/>
        </w:rPr>
      </w:pPr>
    </w:p>
    <w:p w14:paraId="7C336380" w14:textId="77777777" w:rsidR="00785EC2" w:rsidRDefault="00785EC2">
      <w:pPr>
        <w:autoSpaceDE w:val="0"/>
        <w:autoSpaceDN w:val="0"/>
        <w:adjustRightInd w:val="0"/>
        <w:ind w:left="340"/>
        <w:jc w:val="both"/>
        <w:rPr>
          <w:rFonts w:ascii="Arial" w:hAnsi="Arial" w:cs="Arial"/>
          <w:sz w:val="22"/>
          <w:szCs w:val="22"/>
        </w:rPr>
      </w:pPr>
    </w:p>
    <w:p w14:paraId="5A7D0DF3" w14:textId="77777777" w:rsidR="00785EC2" w:rsidRDefault="00785EC2">
      <w:pPr>
        <w:widowControl w:val="0"/>
        <w:ind w:left="6381"/>
        <w:jc w:val="center"/>
        <w:rPr>
          <w:rFonts w:ascii="Arial" w:hAnsi="Arial" w:cs="Arial"/>
          <w:b/>
          <w:bCs/>
          <w:sz w:val="22"/>
          <w:szCs w:val="22"/>
        </w:rPr>
      </w:pPr>
      <w:r>
        <w:rPr>
          <w:rFonts w:ascii="Arial" w:hAnsi="Arial" w:cs="Arial"/>
          <w:b/>
          <w:bCs/>
          <w:sz w:val="22"/>
          <w:szCs w:val="22"/>
        </w:rPr>
        <w:t>IL DIRETTORE DELL’ARS</w:t>
      </w:r>
    </w:p>
    <w:p w14:paraId="0A8D0536" w14:textId="77777777" w:rsidR="00785EC2" w:rsidRDefault="00785EC2">
      <w:pPr>
        <w:widowControl w:val="0"/>
        <w:ind w:left="6381"/>
        <w:jc w:val="center"/>
        <w:rPr>
          <w:rFonts w:ascii="Arial" w:hAnsi="Arial" w:cs="Arial"/>
          <w:b/>
          <w:bCs/>
          <w:sz w:val="22"/>
          <w:szCs w:val="22"/>
        </w:rPr>
      </w:pPr>
      <w:r>
        <w:rPr>
          <w:rFonts w:ascii="Arial" w:hAnsi="Arial" w:cs="Arial"/>
          <w:b/>
          <w:bCs/>
          <w:sz w:val="22"/>
          <w:szCs w:val="22"/>
        </w:rPr>
        <w:t>(Dott. Rodolfo Pasquini)</w:t>
      </w:r>
    </w:p>
    <w:p w14:paraId="5F0DAB9A" w14:textId="77777777" w:rsidR="00785EC2" w:rsidRDefault="00785EC2">
      <w:pPr>
        <w:jc w:val="both"/>
        <w:rPr>
          <w:rFonts w:ascii="Arial" w:hAnsi="Arial" w:cs="Arial"/>
          <w:i/>
          <w:iCs/>
          <w:sz w:val="22"/>
          <w:szCs w:val="22"/>
        </w:rPr>
      </w:pPr>
    </w:p>
    <w:p w14:paraId="2A7D1B9F" w14:textId="77777777" w:rsidR="00785EC2" w:rsidRDefault="00785EC2">
      <w:pPr>
        <w:pStyle w:val="titolo40"/>
      </w:pPr>
      <w:r>
        <w:br w:type="page"/>
      </w:r>
      <w:r>
        <w:lastRenderedPageBreak/>
        <w:t>- DOCUMENTO ISTRUTTORIO -</w:t>
      </w:r>
    </w:p>
    <w:p w14:paraId="1C997316" w14:textId="77777777" w:rsidR="00785EC2" w:rsidRDefault="00785EC2">
      <w:pPr>
        <w:pStyle w:val="titolo40"/>
      </w:pPr>
    </w:p>
    <w:p w14:paraId="45E0E20B" w14:textId="77777777" w:rsidR="00785EC2" w:rsidRDefault="00785EC2">
      <w:pPr>
        <w:widowControl w:val="0"/>
        <w:jc w:val="center"/>
        <w:rPr>
          <w:rFonts w:ascii="Arial" w:hAnsi="Arial" w:cs="Arial"/>
          <w:b/>
          <w:bCs/>
          <w:sz w:val="22"/>
          <w:szCs w:val="22"/>
        </w:rPr>
      </w:pPr>
    </w:p>
    <w:p w14:paraId="5F4C8BAC" w14:textId="77777777" w:rsidR="00785EC2" w:rsidRDefault="00785EC2">
      <w:pPr>
        <w:pStyle w:val="titolo40"/>
        <w:ind w:right="141"/>
        <w:jc w:val="left"/>
      </w:pPr>
      <w:r>
        <w:rPr>
          <w:u w:val="single"/>
        </w:rPr>
        <w:t>Riferimenti normativi</w:t>
      </w:r>
      <w:r>
        <w:t xml:space="preserve"> </w:t>
      </w:r>
    </w:p>
    <w:p w14:paraId="169730DC" w14:textId="77777777" w:rsidR="00785EC2" w:rsidRDefault="00785EC2">
      <w:pPr>
        <w:numPr>
          <w:ilvl w:val="0"/>
          <w:numId w:val="28"/>
        </w:numPr>
        <w:autoSpaceDE w:val="0"/>
        <w:autoSpaceDN w:val="0"/>
        <w:adjustRightInd w:val="0"/>
        <w:ind w:left="284" w:right="-1" w:hanging="284"/>
        <w:jc w:val="both"/>
        <w:rPr>
          <w:rFonts w:ascii="Arial" w:hAnsi="Arial" w:cs="Arial"/>
          <w:sz w:val="22"/>
          <w:szCs w:val="22"/>
          <w:lang w:eastAsia="it-IT"/>
        </w:rPr>
      </w:pPr>
      <w:r>
        <w:rPr>
          <w:rFonts w:ascii="Arial" w:hAnsi="Arial" w:cs="Arial"/>
          <w:sz w:val="22"/>
          <w:szCs w:val="22"/>
          <w:lang w:eastAsia="it-IT"/>
        </w:rPr>
        <w:t>Legge 7 agosto 1990, n. 241 recante “Nuove norme sul procedimento amministrativo” e sue successive modifiche ed integrazioni;</w:t>
      </w:r>
    </w:p>
    <w:p w14:paraId="413A2690" w14:textId="77777777" w:rsidR="00785EC2" w:rsidRDefault="00785EC2">
      <w:pPr>
        <w:numPr>
          <w:ilvl w:val="0"/>
          <w:numId w:val="28"/>
        </w:numPr>
        <w:autoSpaceDE w:val="0"/>
        <w:autoSpaceDN w:val="0"/>
        <w:adjustRightInd w:val="0"/>
        <w:ind w:left="284" w:right="-1" w:hanging="284"/>
        <w:jc w:val="both"/>
        <w:rPr>
          <w:rFonts w:ascii="Arial" w:hAnsi="Arial" w:cs="Arial"/>
          <w:sz w:val="22"/>
          <w:szCs w:val="22"/>
          <w:lang w:eastAsia="it-IT"/>
        </w:rPr>
      </w:pPr>
      <w:r>
        <w:rPr>
          <w:rFonts w:ascii="Arial" w:hAnsi="Arial" w:cs="Arial"/>
          <w:sz w:val="22"/>
          <w:szCs w:val="22"/>
          <w:lang w:eastAsia="it-IT"/>
        </w:rPr>
        <w:t>Decreto legislativo 30 marzo 2001, 165 e sue successive modifiche ed integrazioni;</w:t>
      </w:r>
    </w:p>
    <w:p w14:paraId="6EE63674" w14:textId="77777777" w:rsidR="00785EC2" w:rsidRDefault="00785EC2">
      <w:pPr>
        <w:numPr>
          <w:ilvl w:val="0"/>
          <w:numId w:val="28"/>
        </w:numPr>
        <w:autoSpaceDE w:val="0"/>
        <w:autoSpaceDN w:val="0"/>
        <w:adjustRightInd w:val="0"/>
        <w:ind w:left="284" w:right="-1" w:hanging="284"/>
        <w:jc w:val="both"/>
        <w:rPr>
          <w:rFonts w:ascii="Arial" w:hAnsi="Arial" w:cs="Arial"/>
          <w:sz w:val="22"/>
          <w:szCs w:val="22"/>
        </w:rPr>
      </w:pPr>
      <w:r>
        <w:rPr>
          <w:rFonts w:ascii="Arial" w:hAnsi="Arial" w:cs="Arial"/>
          <w:sz w:val="22"/>
          <w:szCs w:val="22"/>
          <w:lang w:eastAsia="it-IT"/>
        </w:rPr>
        <w:t>Legge 13 agosto 2010, n. 136 recante “Piano straordinario contro le mafie, nonché delega al Governo in materia di normativa antimafia”.</w:t>
      </w:r>
    </w:p>
    <w:p w14:paraId="10C3FFAC" w14:textId="77777777" w:rsidR="00785EC2" w:rsidRDefault="00785EC2">
      <w:pPr>
        <w:numPr>
          <w:ilvl w:val="0"/>
          <w:numId w:val="28"/>
        </w:numPr>
        <w:autoSpaceDE w:val="0"/>
        <w:autoSpaceDN w:val="0"/>
        <w:adjustRightInd w:val="0"/>
        <w:ind w:left="284" w:right="-1" w:hanging="284"/>
        <w:jc w:val="both"/>
        <w:rPr>
          <w:rFonts w:ascii="Arial" w:hAnsi="Arial" w:cs="Arial"/>
          <w:sz w:val="22"/>
          <w:szCs w:val="22"/>
          <w:lang w:eastAsia="it-IT"/>
        </w:rPr>
      </w:pPr>
      <w:r>
        <w:rPr>
          <w:rFonts w:ascii="Arial" w:hAnsi="Arial" w:cs="Arial"/>
          <w:sz w:val="22"/>
          <w:szCs w:val="22"/>
          <w:lang w:eastAsia="it-IT"/>
        </w:rPr>
        <w:t>DGRM n.780 del 28/09/2015 “Programma INMP 2015 per progetti di sanità pubblica in tema di salute, migrazione – Presentazione di proposta progettuale “Il servizio sanitario si prende cura di te”.</w:t>
      </w:r>
    </w:p>
    <w:p w14:paraId="4A3422F4" w14:textId="77777777" w:rsidR="00785EC2" w:rsidRDefault="00785EC2">
      <w:pPr>
        <w:numPr>
          <w:ilvl w:val="0"/>
          <w:numId w:val="28"/>
        </w:numPr>
        <w:autoSpaceDE w:val="0"/>
        <w:autoSpaceDN w:val="0"/>
        <w:adjustRightInd w:val="0"/>
        <w:ind w:left="284" w:right="-1" w:hanging="284"/>
        <w:jc w:val="both"/>
        <w:rPr>
          <w:rFonts w:ascii="Arial" w:hAnsi="Arial" w:cs="Arial"/>
          <w:sz w:val="22"/>
          <w:szCs w:val="22"/>
          <w:lang w:eastAsia="it-IT"/>
        </w:rPr>
      </w:pPr>
      <w:r>
        <w:rPr>
          <w:rFonts w:ascii="Arial" w:hAnsi="Arial" w:cs="Arial"/>
          <w:sz w:val="22"/>
          <w:szCs w:val="22"/>
          <w:lang w:eastAsia="it-IT"/>
        </w:rPr>
        <w:t>INMP - Istituto Nazionale salute, Migrazioni e Povertà. Deliberazione n. 129 del 22/3/2017 - Presa d’atto della graduatoria di merito relativa alle proposte progettuali presentate in risposta al bando pubblico “Programma INMP 2015 per progetti di sanità pubblica in tema di salute, migrazione e povertà”.</w:t>
      </w:r>
    </w:p>
    <w:p w14:paraId="4D2DD0B1" w14:textId="77777777" w:rsidR="00785EC2" w:rsidRDefault="00785EC2">
      <w:pPr>
        <w:numPr>
          <w:ilvl w:val="0"/>
          <w:numId w:val="28"/>
        </w:numPr>
        <w:autoSpaceDE w:val="0"/>
        <w:autoSpaceDN w:val="0"/>
        <w:adjustRightInd w:val="0"/>
        <w:ind w:left="284" w:right="-1" w:hanging="284"/>
        <w:jc w:val="both"/>
        <w:rPr>
          <w:rFonts w:ascii="Arial" w:hAnsi="Arial" w:cs="Arial"/>
          <w:sz w:val="22"/>
          <w:szCs w:val="22"/>
          <w:lang w:eastAsia="it-IT"/>
        </w:rPr>
      </w:pPr>
      <w:r>
        <w:rPr>
          <w:rFonts w:ascii="Arial" w:hAnsi="Arial" w:cs="Arial"/>
          <w:sz w:val="22"/>
          <w:szCs w:val="22"/>
          <w:lang w:eastAsia="it-IT"/>
        </w:rPr>
        <w:t xml:space="preserve">Decreto del Direttore dell’Agenzia Regionale Sanitaria n. 63/ARS del 30 agosto 2017 “Approvazione dello schema di Convenzione tra l’Agenzia Regionale Sanitaria e l’INMP – Istituto Nazionale salute, Migrazioni e Povertà per la realizzazione del Progetto “Il servizio sanitario si prende cura di te”. </w:t>
      </w:r>
    </w:p>
    <w:p w14:paraId="71ABFF46" w14:textId="77777777" w:rsidR="00785EC2" w:rsidRDefault="00785EC2">
      <w:pPr>
        <w:pStyle w:val="titolo40"/>
        <w:ind w:right="141"/>
        <w:jc w:val="left"/>
        <w:rPr>
          <w:b w:val="0"/>
          <w:bCs w:val="0"/>
        </w:rPr>
      </w:pPr>
    </w:p>
    <w:p w14:paraId="6E6D0CA0" w14:textId="77777777" w:rsidR="00785EC2" w:rsidRDefault="00785EC2">
      <w:pPr>
        <w:pStyle w:val="Corpodeltesto31"/>
        <w:spacing w:after="0"/>
        <w:rPr>
          <w:b/>
          <w:bCs/>
          <w:sz w:val="22"/>
          <w:szCs w:val="22"/>
          <w:u w:val="single"/>
        </w:rPr>
      </w:pPr>
      <w:r>
        <w:rPr>
          <w:b/>
          <w:bCs/>
          <w:sz w:val="22"/>
          <w:szCs w:val="22"/>
          <w:u w:val="single"/>
        </w:rPr>
        <w:t>Motivazioni</w:t>
      </w:r>
    </w:p>
    <w:p w14:paraId="688A3B0D" w14:textId="77777777" w:rsidR="00785EC2" w:rsidRDefault="00785EC2">
      <w:pPr>
        <w:autoSpaceDE w:val="0"/>
        <w:autoSpaceDN w:val="0"/>
        <w:adjustRightInd w:val="0"/>
        <w:spacing w:line="259" w:lineRule="auto"/>
        <w:jc w:val="both"/>
        <w:rPr>
          <w:rFonts w:ascii="Arial" w:hAnsi="Arial" w:cs="Arial"/>
          <w:kern w:val="1"/>
          <w:sz w:val="22"/>
          <w:szCs w:val="22"/>
          <w:lang w:eastAsia="it-IT"/>
        </w:rPr>
      </w:pPr>
      <w:r>
        <w:rPr>
          <w:rFonts w:ascii="Arial" w:hAnsi="Arial" w:cs="Arial"/>
          <w:kern w:val="1"/>
          <w:sz w:val="22"/>
          <w:szCs w:val="22"/>
          <w:lang w:eastAsia="it-IT"/>
        </w:rPr>
        <w:t>Con la DGRM n.780 del 28/09/2015 la Giunta regionale ha deliberato di autorizzare il Direttore dell’Agenzia Regionale Sanitaria – ARS a presentare, in qualità di Capofila, all’Istituto nazionale per la promozione della salute delle popolazioni migranti e per il contrasto delle malattie della povertà – INMP, la proposta progettuale “Il servizio sanitario si prende cura di te”, a valere su fondi propri dello stesso INMP, nonché ad adottare, qualora il progetto fosse risultato vincitore, gli atti amministrativi necessari per l’attuazione del progetto.</w:t>
      </w:r>
    </w:p>
    <w:p w14:paraId="1A085557" w14:textId="77777777" w:rsidR="00785EC2" w:rsidRDefault="00785EC2">
      <w:pPr>
        <w:autoSpaceDE w:val="0"/>
        <w:autoSpaceDN w:val="0"/>
        <w:adjustRightInd w:val="0"/>
        <w:spacing w:line="259" w:lineRule="auto"/>
        <w:jc w:val="both"/>
        <w:rPr>
          <w:rFonts w:ascii="Arial" w:hAnsi="Arial" w:cs="Arial"/>
          <w:kern w:val="1"/>
          <w:sz w:val="22"/>
          <w:szCs w:val="22"/>
          <w:lang w:eastAsia="it-IT"/>
        </w:rPr>
      </w:pPr>
      <w:r>
        <w:rPr>
          <w:rFonts w:ascii="Arial" w:hAnsi="Arial" w:cs="Arial"/>
          <w:kern w:val="1"/>
          <w:sz w:val="22"/>
          <w:szCs w:val="22"/>
          <w:lang w:eastAsia="it-IT"/>
        </w:rPr>
        <w:t xml:space="preserve">Il progetto – finalizzato a contrastare le diseguaglianze nella salute attraverso la promozione e il miglioramento dell’adesione della popolazione vulnerabile (in particolare immigrati, richiedenti asilo e rifugiati) agli screening oncologici – è stato ritenuto finanziabile, per un importo pari ad euro 370.755,00 dall’INMP, con Deliberazione n. 129 del 22/3/2017. </w:t>
      </w:r>
    </w:p>
    <w:p w14:paraId="4CBEA87F" w14:textId="77777777" w:rsidR="00785EC2" w:rsidRDefault="00785EC2">
      <w:pPr>
        <w:autoSpaceDE w:val="0"/>
        <w:autoSpaceDN w:val="0"/>
        <w:adjustRightInd w:val="0"/>
        <w:spacing w:line="259" w:lineRule="auto"/>
        <w:jc w:val="both"/>
        <w:rPr>
          <w:rFonts w:ascii="Arial" w:hAnsi="Arial" w:cs="Arial"/>
          <w:kern w:val="1"/>
          <w:sz w:val="22"/>
          <w:szCs w:val="22"/>
          <w:lang w:eastAsia="it-IT"/>
        </w:rPr>
      </w:pPr>
      <w:r>
        <w:rPr>
          <w:rFonts w:ascii="Arial" w:hAnsi="Arial" w:cs="Arial"/>
          <w:kern w:val="1"/>
          <w:sz w:val="22"/>
          <w:szCs w:val="22"/>
          <w:lang w:eastAsia="it-IT"/>
        </w:rPr>
        <w:t>In data 4 luglio 2017, l’INMP ha trasmesso all’ARS la Convenzione per l’esecuzione del progetto, che è stata approvata con Decreto del Direttore ARS n. 63/ARS del 30 agosto 2017 e sottoscritta da entrambe le parti il 20 ottobre 2017.</w:t>
      </w:r>
    </w:p>
    <w:p w14:paraId="4952EB53" w14:textId="77777777" w:rsidR="00785EC2" w:rsidRDefault="00785EC2">
      <w:pPr>
        <w:autoSpaceDE w:val="0"/>
        <w:autoSpaceDN w:val="0"/>
        <w:adjustRightInd w:val="0"/>
        <w:spacing w:line="259" w:lineRule="auto"/>
        <w:jc w:val="both"/>
        <w:rPr>
          <w:rFonts w:ascii="Arial" w:hAnsi="Arial" w:cs="Arial"/>
          <w:kern w:val="1"/>
          <w:sz w:val="22"/>
          <w:szCs w:val="22"/>
          <w:lang w:eastAsia="it-IT"/>
        </w:rPr>
      </w:pPr>
      <w:r>
        <w:rPr>
          <w:rFonts w:ascii="Arial" w:hAnsi="Arial" w:cs="Arial"/>
          <w:kern w:val="1"/>
          <w:sz w:val="22"/>
          <w:szCs w:val="22"/>
          <w:lang w:eastAsia="it-IT"/>
        </w:rPr>
        <w:t>Successivamente, con nota Prot. 2063 dell’8/4/2019 l’ARS ha richiesto all’INMP una proroga, a titolo non oneroso, del termine delle attività al 2 maggio 2020. Tale richiesta è stata accettata (rif. nota INMP. REGISTRO UFFICIALE.U.0002209.16-04-2019). Inoltre INMP (rif. nota Prot. 3816 dell1/8/2019) ha accettato la variazione del budget del progetto richiesta da ARS con nota Prot. 6920/ARS/ARS/P del 4 luglio 2019.</w:t>
      </w:r>
    </w:p>
    <w:p w14:paraId="0D1AAB2B" w14:textId="77777777" w:rsidR="00785EC2" w:rsidRDefault="00785EC2">
      <w:pPr>
        <w:autoSpaceDE w:val="0"/>
        <w:autoSpaceDN w:val="0"/>
        <w:adjustRightInd w:val="0"/>
        <w:spacing w:line="259" w:lineRule="auto"/>
        <w:jc w:val="both"/>
        <w:rPr>
          <w:rFonts w:ascii="Arial" w:hAnsi="Arial" w:cs="Arial"/>
          <w:kern w:val="1"/>
          <w:sz w:val="22"/>
          <w:szCs w:val="22"/>
          <w:lang w:eastAsia="it-IT"/>
        </w:rPr>
      </w:pPr>
      <w:r>
        <w:rPr>
          <w:rFonts w:ascii="Arial" w:hAnsi="Arial" w:cs="Arial"/>
          <w:kern w:val="1"/>
          <w:sz w:val="22"/>
          <w:szCs w:val="22"/>
          <w:lang w:eastAsia="it-IT"/>
        </w:rPr>
        <w:t xml:space="preserve">A seguito di tali variazioni, INMP ha pertanto provveduto ad inviare all’ARS, con nota Prot. 6301 del 30 dicembre 2019, l’Atto aggiuntivo alla Convenzione già sottoscritta, atto con il quale si modificano sia la scadenza del termine delle attività che il piano finanziario. </w:t>
      </w:r>
    </w:p>
    <w:p w14:paraId="53254632" w14:textId="77777777" w:rsidR="00785EC2" w:rsidRDefault="00785EC2">
      <w:pPr>
        <w:pStyle w:val="Corpodeltesto31"/>
        <w:spacing w:after="0"/>
        <w:rPr>
          <w:b/>
          <w:bCs/>
          <w:sz w:val="22"/>
          <w:szCs w:val="22"/>
          <w:u w:val="single"/>
        </w:rPr>
      </w:pPr>
    </w:p>
    <w:p w14:paraId="5802C122" w14:textId="77777777" w:rsidR="00785EC2" w:rsidRDefault="00785EC2">
      <w:pPr>
        <w:ind w:right="141"/>
        <w:jc w:val="both"/>
        <w:rPr>
          <w:rFonts w:ascii="Arial" w:hAnsi="Arial" w:cs="Arial"/>
          <w:sz w:val="22"/>
          <w:szCs w:val="22"/>
        </w:rPr>
      </w:pPr>
    </w:p>
    <w:p w14:paraId="7CB80E70" w14:textId="77777777" w:rsidR="00785EC2" w:rsidRDefault="00785EC2">
      <w:pPr>
        <w:pStyle w:val="Corpodeltesto31"/>
        <w:spacing w:after="0"/>
        <w:ind w:right="142"/>
        <w:rPr>
          <w:rFonts w:ascii="Times New Roman" w:hAnsi="Times New Roman" w:cs="Times New Roman"/>
          <w:b/>
          <w:bCs/>
          <w:sz w:val="22"/>
          <w:szCs w:val="22"/>
        </w:rPr>
      </w:pPr>
      <w:r>
        <w:rPr>
          <w:rFonts w:ascii="Times New Roman" w:hAnsi="Times New Roman" w:cs="Times New Roman"/>
          <w:b/>
          <w:bCs/>
          <w:sz w:val="22"/>
          <w:szCs w:val="22"/>
        </w:rPr>
        <w:t>Esito dell’istruttoria</w:t>
      </w:r>
    </w:p>
    <w:p w14:paraId="3C0EDDC4" w14:textId="77777777" w:rsidR="00785EC2" w:rsidRDefault="00785EC2">
      <w:pPr>
        <w:pStyle w:val="Corpodeltesto31"/>
        <w:spacing w:after="0"/>
        <w:ind w:right="142"/>
        <w:rPr>
          <w:rFonts w:ascii="Times New Roman" w:hAnsi="Times New Roman" w:cs="Times New Roman"/>
          <w:sz w:val="22"/>
          <w:szCs w:val="22"/>
        </w:rPr>
      </w:pPr>
    </w:p>
    <w:p w14:paraId="215E8471" w14:textId="77777777" w:rsidR="00785EC2" w:rsidRDefault="00785EC2">
      <w:pPr>
        <w:pStyle w:val="Corpodeltesto31"/>
        <w:spacing w:after="0"/>
        <w:rPr>
          <w:rFonts w:ascii="Times New Roman" w:hAnsi="Times New Roman" w:cs="Times New Roman"/>
          <w:sz w:val="22"/>
          <w:szCs w:val="22"/>
        </w:rPr>
      </w:pPr>
      <w:r>
        <w:rPr>
          <w:rFonts w:ascii="Times New Roman" w:hAnsi="Times New Roman" w:cs="Times New Roman"/>
          <w:sz w:val="22"/>
          <w:szCs w:val="22"/>
        </w:rPr>
        <w:t>Per quanto sopra esposto, vista la regolarità della documentazione agli atti, si propone l’adozione del presente provvedimento.</w:t>
      </w:r>
    </w:p>
    <w:p w14:paraId="420BAD88" w14:textId="77777777" w:rsidR="00785EC2" w:rsidRDefault="00785EC2">
      <w:pPr>
        <w:pStyle w:val="Corpodeltesto31"/>
        <w:spacing w:after="0"/>
        <w:rPr>
          <w:rFonts w:ascii="Times New Roman" w:hAnsi="Times New Roman" w:cs="Times New Roman"/>
          <w:sz w:val="22"/>
          <w:szCs w:val="22"/>
        </w:rPr>
      </w:pPr>
      <w:r>
        <w:rPr>
          <w:i/>
          <w:iCs/>
          <w:kern w:val="1"/>
          <w:sz w:val="22"/>
          <w:szCs w:val="22"/>
          <w:lang w:eastAsia="it-IT"/>
        </w:rPr>
        <w:lastRenderedPageBreak/>
        <w:t>Si attesta che dal presente atto non deriva alcun onere per l’Agenzia Regionale Sanitaria.</w:t>
      </w:r>
    </w:p>
    <w:p w14:paraId="550D0303" w14:textId="77777777" w:rsidR="00785EC2" w:rsidRDefault="00785EC2">
      <w:pPr>
        <w:ind w:right="141"/>
        <w:jc w:val="both"/>
        <w:rPr>
          <w:rFonts w:ascii="Arial" w:hAnsi="Arial" w:cs="Arial"/>
          <w:sz w:val="22"/>
          <w:szCs w:val="22"/>
          <w:lang w:eastAsia="it-IT"/>
        </w:rPr>
      </w:pPr>
    </w:p>
    <w:p w14:paraId="6F39644D" w14:textId="77777777" w:rsidR="00785EC2" w:rsidRDefault="00785EC2">
      <w:pPr>
        <w:ind w:right="141"/>
        <w:jc w:val="both"/>
        <w:rPr>
          <w:rFonts w:ascii="Arial" w:hAnsi="Arial" w:cs="Arial"/>
          <w:i/>
          <w:iCs/>
          <w:sz w:val="22"/>
          <w:szCs w:val="22"/>
          <w:lang w:eastAsia="it-IT"/>
        </w:rPr>
      </w:pPr>
      <w:r>
        <w:rPr>
          <w:rFonts w:ascii="Arial" w:hAnsi="Arial" w:cs="Arial"/>
          <w:i/>
          <w:iCs/>
          <w:sz w:val="22"/>
          <w:szCs w:val="22"/>
          <w:lang w:eastAsia="it-IT"/>
        </w:rPr>
        <w:t xml:space="preserve">La sottoscritta, in relazione al presente provvedimento, dichiara ai sensi dell’art.47 DPR 445/2000, di non trovarsi in situazioni anche potenziali di conflitto di interesse ai sensi dell’art. 6 bis della Legge 241/1990 e degli artt. 6 e 7 del DPR 62/2013 e della DGR 64/2014. </w:t>
      </w:r>
    </w:p>
    <w:p w14:paraId="07C9D27D" w14:textId="77777777" w:rsidR="00785EC2" w:rsidRDefault="00785EC2">
      <w:pPr>
        <w:widowControl w:val="0"/>
        <w:ind w:right="141"/>
        <w:jc w:val="both"/>
        <w:rPr>
          <w:rFonts w:ascii="Arial" w:hAnsi="Arial" w:cs="Arial"/>
          <w:sz w:val="22"/>
          <w:szCs w:val="22"/>
        </w:rPr>
      </w:pPr>
    </w:p>
    <w:p w14:paraId="649CCA44" w14:textId="77777777" w:rsidR="00785EC2" w:rsidRDefault="00785EC2">
      <w:pPr>
        <w:pStyle w:val="titolo40"/>
      </w:pPr>
    </w:p>
    <w:p w14:paraId="6E089021" w14:textId="77777777" w:rsidR="00785EC2" w:rsidRDefault="00785EC2">
      <w:pPr>
        <w:widowControl w:val="0"/>
        <w:ind w:left="3545" w:right="283"/>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La Responsabile del Procedimento</w:t>
      </w:r>
    </w:p>
    <w:p w14:paraId="598E44BD" w14:textId="77777777" w:rsidR="00785EC2" w:rsidRDefault="00785EC2">
      <w:pPr>
        <w:widowControl w:val="0"/>
        <w:ind w:right="283"/>
        <w:rPr>
          <w:rFonts w:ascii="Arial" w:hAnsi="Arial" w:cs="Arial"/>
          <w:b/>
          <w:bCs/>
          <w:sz w:val="22"/>
          <w:szCs w:val="22"/>
        </w:rPr>
      </w:pPr>
      <w:r>
        <w:rPr>
          <w:rFonts w:ascii="Arial" w:hAnsi="Arial" w:cs="Arial"/>
          <w:b/>
          <w:bCs/>
          <w:sz w:val="22"/>
          <w:szCs w:val="22"/>
        </w:rPr>
        <w:t xml:space="preserve">                                                                                                          (Dr.ssa Patrizia Carletti)</w:t>
      </w:r>
    </w:p>
    <w:p w14:paraId="41EFDF27" w14:textId="77777777" w:rsidR="00785EC2" w:rsidRDefault="00785EC2">
      <w:pPr>
        <w:pStyle w:val="titolo40"/>
        <w:ind w:right="283"/>
        <w:jc w:val="left"/>
      </w:pPr>
    </w:p>
    <w:p w14:paraId="2A50A280" w14:textId="77777777" w:rsidR="00785EC2" w:rsidRDefault="00785EC2">
      <w:pPr>
        <w:pStyle w:val="titolo40"/>
      </w:pPr>
    </w:p>
    <w:p w14:paraId="7276DF57" w14:textId="77777777" w:rsidR="00785EC2" w:rsidRDefault="00785EC2">
      <w:pPr>
        <w:pStyle w:val="titolo40"/>
      </w:pPr>
    </w:p>
    <w:p w14:paraId="5562FA73" w14:textId="77777777" w:rsidR="00785EC2" w:rsidRDefault="00785EC2">
      <w:pPr>
        <w:pStyle w:val="titolo40"/>
      </w:pPr>
    </w:p>
    <w:p w14:paraId="512EF2B4" w14:textId="77777777" w:rsidR="00785EC2" w:rsidRDefault="00785EC2">
      <w:pPr>
        <w:pStyle w:val="titolo40"/>
        <w:rPr>
          <w:b w:val="0"/>
          <w:bCs w:val="0"/>
        </w:rPr>
      </w:pPr>
      <w:r>
        <w:t>- ALLEGATI -</w:t>
      </w:r>
    </w:p>
    <w:p w14:paraId="1121D6EF" w14:textId="77777777" w:rsidR="00785EC2" w:rsidRDefault="00785EC2">
      <w:pPr>
        <w:pStyle w:val="titolo40"/>
      </w:pPr>
    </w:p>
    <w:p w14:paraId="5A3F45BF" w14:textId="77777777" w:rsidR="00785EC2" w:rsidRDefault="00785EC2">
      <w:pPr>
        <w:widowControl w:val="0"/>
        <w:jc w:val="both"/>
        <w:outlineLvl w:val="1"/>
        <w:rPr>
          <w:rFonts w:ascii="Arial" w:hAnsi="Arial" w:cs="Arial"/>
          <w:sz w:val="22"/>
          <w:szCs w:val="22"/>
        </w:rPr>
      </w:pPr>
      <w:r>
        <w:rPr>
          <w:rFonts w:ascii="Arial" w:hAnsi="Arial" w:cs="Arial"/>
          <w:b/>
          <w:bCs/>
          <w:sz w:val="22"/>
          <w:szCs w:val="22"/>
        </w:rPr>
        <w:t>Allegato A): Atto aggiuntivo alla Convenzione tra l’Agenzia Regionale Sanitaria e l’INMP Istituto Nazionale salute, Migrazioni e Povertà per la realizzazione del Progetto “Il servizio sanitario si prende cura di te”.</w:t>
      </w:r>
    </w:p>
    <w:p w14:paraId="48638FB2" w14:textId="77777777" w:rsidR="00785EC2" w:rsidRDefault="00785EC2">
      <w:pPr>
        <w:pStyle w:val="titolo40"/>
        <w:rPr>
          <w:b w:val="0"/>
          <w:bCs w:val="0"/>
        </w:rPr>
      </w:pPr>
    </w:p>
    <w:p w14:paraId="2E8C7B4E" w14:textId="77777777" w:rsidR="00785EC2" w:rsidRDefault="00785EC2">
      <w:pPr>
        <w:pStyle w:val="titolo40"/>
        <w:rPr>
          <w:b w:val="0"/>
          <w:bCs w:val="0"/>
        </w:rPr>
      </w:pPr>
    </w:p>
    <w:p w14:paraId="5E63186E" w14:textId="77777777" w:rsidR="00785EC2" w:rsidRDefault="00785EC2">
      <w:pPr>
        <w:pStyle w:val="titolo40"/>
        <w:rPr>
          <w:b w:val="0"/>
          <w:bCs w:val="0"/>
        </w:rPr>
      </w:pPr>
    </w:p>
    <w:p w14:paraId="1AAD1D8A" w14:textId="77777777" w:rsidR="00785EC2" w:rsidRDefault="00785EC2">
      <w:pPr>
        <w:pStyle w:val="titolo40"/>
        <w:rPr>
          <w:b w:val="0"/>
          <w:bCs w:val="0"/>
        </w:rPr>
      </w:pPr>
    </w:p>
    <w:p w14:paraId="7E52E7FC" w14:textId="77777777" w:rsidR="00785EC2" w:rsidRDefault="00785EC2">
      <w:pPr>
        <w:pStyle w:val="titolo40"/>
        <w:rPr>
          <w:b w:val="0"/>
          <w:bCs w:val="0"/>
        </w:rPr>
      </w:pPr>
    </w:p>
    <w:p w14:paraId="4D9A98DF" w14:textId="77777777" w:rsidR="00785EC2" w:rsidRDefault="00785EC2">
      <w:pPr>
        <w:pStyle w:val="titolo40"/>
        <w:rPr>
          <w:b w:val="0"/>
          <w:bCs w:val="0"/>
        </w:rPr>
      </w:pPr>
    </w:p>
    <w:p w14:paraId="3EE77343" w14:textId="77777777" w:rsidR="00785EC2" w:rsidRDefault="00785EC2">
      <w:pPr>
        <w:pStyle w:val="titolo40"/>
        <w:rPr>
          <w:b w:val="0"/>
          <w:bCs w:val="0"/>
        </w:rPr>
      </w:pPr>
    </w:p>
    <w:p w14:paraId="503D996C" w14:textId="77777777" w:rsidR="00785EC2" w:rsidRDefault="00785EC2">
      <w:pPr>
        <w:pStyle w:val="titolo40"/>
        <w:rPr>
          <w:b w:val="0"/>
          <w:bCs w:val="0"/>
        </w:rPr>
      </w:pPr>
    </w:p>
    <w:p w14:paraId="66339408" w14:textId="77777777" w:rsidR="00785EC2" w:rsidRDefault="00785EC2">
      <w:pPr>
        <w:pStyle w:val="titolo40"/>
        <w:rPr>
          <w:b w:val="0"/>
          <w:bCs w:val="0"/>
        </w:rPr>
      </w:pPr>
    </w:p>
    <w:p w14:paraId="63C2E1E7" w14:textId="77777777" w:rsidR="00785EC2" w:rsidRDefault="00785EC2">
      <w:pPr>
        <w:pStyle w:val="titolo40"/>
        <w:rPr>
          <w:b w:val="0"/>
          <w:bCs w:val="0"/>
        </w:rPr>
      </w:pPr>
    </w:p>
    <w:p w14:paraId="46614371" w14:textId="77777777" w:rsidR="00785EC2" w:rsidRDefault="00785EC2">
      <w:pPr>
        <w:pStyle w:val="titolo40"/>
        <w:rPr>
          <w:b w:val="0"/>
          <w:bCs w:val="0"/>
        </w:rPr>
      </w:pPr>
    </w:p>
    <w:p w14:paraId="1C652ECE" w14:textId="77777777" w:rsidR="00785EC2" w:rsidRDefault="00785EC2">
      <w:pPr>
        <w:pStyle w:val="titolo40"/>
        <w:rPr>
          <w:b w:val="0"/>
          <w:bCs w:val="0"/>
        </w:rPr>
      </w:pPr>
    </w:p>
    <w:p w14:paraId="70C145C3" w14:textId="77777777" w:rsidR="00785EC2" w:rsidRDefault="00785EC2">
      <w:pPr>
        <w:pStyle w:val="titolo40"/>
        <w:rPr>
          <w:b w:val="0"/>
          <w:bCs w:val="0"/>
        </w:rPr>
      </w:pPr>
    </w:p>
    <w:p w14:paraId="419E3B22" w14:textId="77777777" w:rsidR="00785EC2" w:rsidRDefault="00785EC2">
      <w:pPr>
        <w:pStyle w:val="titolo40"/>
        <w:rPr>
          <w:b w:val="0"/>
          <w:bCs w:val="0"/>
        </w:rPr>
      </w:pPr>
    </w:p>
    <w:p w14:paraId="6E4F5367" w14:textId="77777777" w:rsidR="00785EC2" w:rsidRDefault="00785EC2">
      <w:pPr>
        <w:pStyle w:val="titolo40"/>
        <w:rPr>
          <w:b w:val="0"/>
          <w:bCs w:val="0"/>
        </w:rPr>
      </w:pPr>
    </w:p>
    <w:p w14:paraId="743F7E44" w14:textId="77777777" w:rsidR="00785EC2" w:rsidRDefault="00785EC2">
      <w:pPr>
        <w:pStyle w:val="titolo40"/>
        <w:rPr>
          <w:b w:val="0"/>
          <w:bCs w:val="0"/>
        </w:rPr>
      </w:pPr>
    </w:p>
    <w:p w14:paraId="42DBED9D" w14:textId="77777777" w:rsidR="00785EC2" w:rsidRDefault="00785EC2">
      <w:pPr>
        <w:pStyle w:val="titolo40"/>
        <w:rPr>
          <w:b w:val="0"/>
          <w:bCs w:val="0"/>
        </w:rPr>
      </w:pPr>
    </w:p>
    <w:p w14:paraId="0A378411" w14:textId="77777777" w:rsidR="00785EC2" w:rsidRDefault="00785EC2">
      <w:pPr>
        <w:pStyle w:val="titolo40"/>
        <w:rPr>
          <w:b w:val="0"/>
          <w:bCs w:val="0"/>
        </w:rPr>
      </w:pPr>
    </w:p>
    <w:p w14:paraId="0ED24676" w14:textId="77777777" w:rsidR="00785EC2" w:rsidRDefault="00785EC2">
      <w:pPr>
        <w:pStyle w:val="titolo40"/>
        <w:rPr>
          <w:b w:val="0"/>
          <w:bCs w:val="0"/>
        </w:rPr>
      </w:pPr>
    </w:p>
    <w:p w14:paraId="33E5DEE1" w14:textId="77777777" w:rsidR="00785EC2" w:rsidRDefault="00785EC2">
      <w:pPr>
        <w:pStyle w:val="titolo40"/>
        <w:rPr>
          <w:b w:val="0"/>
          <w:bCs w:val="0"/>
        </w:rPr>
      </w:pPr>
    </w:p>
    <w:p w14:paraId="14A4388E" w14:textId="77777777" w:rsidR="00785EC2" w:rsidRDefault="00785EC2">
      <w:pPr>
        <w:pStyle w:val="titolo40"/>
        <w:rPr>
          <w:b w:val="0"/>
          <w:bCs w:val="0"/>
        </w:rPr>
      </w:pPr>
    </w:p>
    <w:p w14:paraId="7B1A58C1" w14:textId="77777777" w:rsidR="00785EC2" w:rsidRDefault="00785EC2">
      <w:pPr>
        <w:pStyle w:val="titolo40"/>
        <w:rPr>
          <w:b w:val="0"/>
          <w:bCs w:val="0"/>
        </w:rPr>
      </w:pPr>
    </w:p>
    <w:p w14:paraId="3CCBD4A8" w14:textId="77777777" w:rsidR="00785EC2" w:rsidRDefault="00785EC2">
      <w:pPr>
        <w:pStyle w:val="titolo40"/>
        <w:rPr>
          <w:b w:val="0"/>
          <w:bCs w:val="0"/>
        </w:rPr>
      </w:pPr>
    </w:p>
    <w:p w14:paraId="72AA0446" w14:textId="77777777" w:rsidR="00785EC2" w:rsidRDefault="00785EC2">
      <w:pPr>
        <w:pStyle w:val="titolo40"/>
        <w:rPr>
          <w:b w:val="0"/>
          <w:bCs w:val="0"/>
        </w:rPr>
      </w:pPr>
    </w:p>
    <w:p w14:paraId="7F72EA10" w14:textId="77777777" w:rsidR="00785EC2" w:rsidRDefault="00785EC2">
      <w:pPr>
        <w:pStyle w:val="titolo40"/>
        <w:rPr>
          <w:b w:val="0"/>
          <w:bCs w:val="0"/>
        </w:rPr>
      </w:pPr>
    </w:p>
    <w:p w14:paraId="768A52BB" w14:textId="77777777" w:rsidR="00785EC2" w:rsidRDefault="00785EC2">
      <w:pPr>
        <w:pStyle w:val="titolo40"/>
        <w:rPr>
          <w:b w:val="0"/>
          <w:bCs w:val="0"/>
        </w:rPr>
      </w:pPr>
    </w:p>
    <w:p w14:paraId="3394D7EE" w14:textId="77777777" w:rsidR="00785EC2" w:rsidRDefault="00785EC2">
      <w:pPr>
        <w:pStyle w:val="titolo40"/>
        <w:rPr>
          <w:b w:val="0"/>
          <w:bCs w:val="0"/>
        </w:rPr>
      </w:pPr>
    </w:p>
    <w:p w14:paraId="702C9302" w14:textId="77777777" w:rsidR="00785EC2" w:rsidRDefault="00785EC2">
      <w:pPr>
        <w:pStyle w:val="titolo40"/>
        <w:rPr>
          <w:b w:val="0"/>
          <w:bCs w:val="0"/>
        </w:rPr>
      </w:pPr>
    </w:p>
    <w:p w14:paraId="7910B3DA" w14:textId="77777777" w:rsidR="00785EC2" w:rsidRDefault="00785EC2">
      <w:pPr>
        <w:pStyle w:val="titolo40"/>
        <w:rPr>
          <w:b w:val="0"/>
          <w:bCs w:val="0"/>
        </w:rPr>
      </w:pPr>
    </w:p>
    <w:p w14:paraId="10D0A36A" w14:textId="77777777" w:rsidR="00785EC2" w:rsidRDefault="00785EC2">
      <w:pPr>
        <w:pStyle w:val="titolo40"/>
        <w:rPr>
          <w:b w:val="0"/>
          <w:bCs w:val="0"/>
        </w:rPr>
      </w:pPr>
    </w:p>
    <w:p w14:paraId="2F19DEAB" w14:textId="77777777" w:rsidR="00785EC2" w:rsidRDefault="00785EC2">
      <w:pPr>
        <w:pStyle w:val="titolo40"/>
        <w:rPr>
          <w:b w:val="0"/>
          <w:bCs w:val="0"/>
        </w:rPr>
      </w:pPr>
    </w:p>
    <w:p w14:paraId="0E8012B3" w14:textId="77777777" w:rsidR="00785EC2" w:rsidRDefault="00785EC2">
      <w:pPr>
        <w:widowControl w:val="0"/>
        <w:jc w:val="right"/>
        <w:outlineLvl w:val="1"/>
        <w:rPr>
          <w:rFonts w:ascii="Arial" w:hAnsi="Arial" w:cs="Arial"/>
          <w:b/>
          <w:bCs/>
          <w:sz w:val="24"/>
          <w:szCs w:val="24"/>
        </w:rPr>
      </w:pPr>
      <w:r>
        <w:rPr>
          <w:rFonts w:ascii="Arial" w:hAnsi="Arial" w:cs="Arial"/>
          <w:b/>
          <w:bCs/>
          <w:sz w:val="24"/>
          <w:szCs w:val="24"/>
        </w:rPr>
        <w:lastRenderedPageBreak/>
        <w:t>Allegato A</w:t>
      </w:r>
    </w:p>
    <w:p w14:paraId="625A28EE" w14:textId="77777777" w:rsidR="00785EC2" w:rsidRDefault="00785EC2">
      <w:pPr>
        <w:widowControl w:val="0"/>
        <w:outlineLvl w:val="1"/>
        <w:rPr>
          <w:rFonts w:ascii="Arial" w:hAnsi="Arial" w:cs="Arial"/>
          <w:sz w:val="22"/>
          <w:szCs w:val="22"/>
        </w:rPr>
      </w:pPr>
    </w:p>
    <w:p w14:paraId="37E10C60" w14:textId="77777777" w:rsidR="00785EC2" w:rsidRDefault="00785EC2">
      <w:pPr>
        <w:autoSpaceDE w:val="0"/>
        <w:autoSpaceDN w:val="0"/>
        <w:adjustRightInd w:val="0"/>
        <w:jc w:val="both"/>
        <w:rPr>
          <w:b/>
          <w:bCs/>
          <w:sz w:val="24"/>
          <w:szCs w:val="24"/>
          <w:lang w:eastAsia="it-IT"/>
        </w:rPr>
      </w:pPr>
      <w:r>
        <w:rPr>
          <w:b/>
          <w:bCs/>
          <w:sz w:val="24"/>
          <w:szCs w:val="24"/>
          <w:lang w:eastAsia="it-IT"/>
        </w:rPr>
        <w:t>ATTO AGGIUNTIVO ALLA CONVENZIONE CON L’AGENZIA REGIONALE SANITARIA – OSSERVATORIO SULLE DISEGUAGLIANZE - REGIONE MARCHE, NELL’AMBITO DEL PROGETTO “IL SERVIZIO SANITARIO SI PRENDE CURA DI TE”</w:t>
      </w:r>
    </w:p>
    <w:p w14:paraId="4FA49784" w14:textId="77777777" w:rsidR="00785EC2" w:rsidRDefault="00785EC2">
      <w:pPr>
        <w:autoSpaceDE w:val="0"/>
        <w:autoSpaceDN w:val="0"/>
        <w:adjustRightInd w:val="0"/>
        <w:jc w:val="both"/>
        <w:rPr>
          <w:b/>
          <w:bCs/>
          <w:sz w:val="24"/>
          <w:szCs w:val="24"/>
          <w:lang w:eastAsia="it-IT"/>
        </w:rPr>
      </w:pPr>
    </w:p>
    <w:p w14:paraId="78557838" w14:textId="77777777" w:rsidR="00785EC2" w:rsidRDefault="00785EC2">
      <w:pPr>
        <w:autoSpaceDE w:val="0"/>
        <w:autoSpaceDN w:val="0"/>
        <w:adjustRightInd w:val="0"/>
        <w:jc w:val="center"/>
        <w:rPr>
          <w:b/>
          <w:bCs/>
          <w:sz w:val="24"/>
          <w:szCs w:val="24"/>
          <w:lang w:eastAsia="it-IT"/>
        </w:rPr>
      </w:pPr>
      <w:r>
        <w:rPr>
          <w:b/>
          <w:bCs/>
          <w:sz w:val="24"/>
          <w:szCs w:val="24"/>
          <w:lang w:eastAsia="it-IT"/>
        </w:rPr>
        <w:t>Premesso</w:t>
      </w:r>
    </w:p>
    <w:p w14:paraId="01F1F150" w14:textId="77777777" w:rsidR="00785EC2" w:rsidRDefault="00785EC2">
      <w:pPr>
        <w:autoSpaceDE w:val="0"/>
        <w:autoSpaceDN w:val="0"/>
        <w:adjustRightInd w:val="0"/>
        <w:jc w:val="center"/>
        <w:rPr>
          <w:b/>
          <w:bCs/>
          <w:sz w:val="24"/>
          <w:szCs w:val="24"/>
          <w:lang w:eastAsia="it-IT"/>
        </w:rPr>
      </w:pPr>
    </w:p>
    <w:p w14:paraId="39C32C01" w14:textId="77777777" w:rsidR="00785EC2" w:rsidRDefault="00785EC2">
      <w:pPr>
        <w:numPr>
          <w:ilvl w:val="0"/>
          <w:numId w:val="29"/>
        </w:numPr>
        <w:autoSpaceDE w:val="0"/>
        <w:autoSpaceDN w:val="0"/>
        <w:adjustRightInd w:val="0"/>
        <w:spacing w:line="276" w:lineRule="auto"/>
        <w:ind w:left="567" w:hanging="425"/>
        <w:jc w:val="both"/>
        <w:rPr>
          <w:sz w:val="24"/>
          <w:szCs w:val="24"/>
          <w:lang w:eastAsia="it-IT"/>
        </w:rPr>
      </w:pPr>
      <w:r>
        <w:rPr>
          <w:sz w:val="24"/>
          <w:szCs w:val="24"/>
          <w:lang w:eastAsia="it-IT"/>
        </w:rPr>
        <w:t>che con Delibera n. 475 del 23/10/2017, è stata approvata e resa esecutiva la Convenzione tra l’Istituto Nazionale per la promozione della salute delle popolazioni Migranti e per il contrasto delle malattie della Povertà (di seguito INMP) e l’Agenzia regionale sanitaria – Osservatorio sulle diseguaglianze – Regione Marche (di seguito ARS Marche) nell’ambito del progetto “</w:t>
      </w:r>
      <w:r>
        <w:rPr>
          <w:rFonts w:ascii="Cambria" w:hAnsi="Cambria" w:cs="Cambria"/>
          <w:i/>
          <w:iCs/>
          <w:sz w:val="24"/>
          <w:szCs w:val="24"/>
          <w:lang w:eastAsia="it-IT"/>
        </w:rPr>
        <w:t xml:space="preserve">Il servizio sanitario si prende cura di te” </w:t>
      </w:r>
      <w:r>
        <w:rPr>
          <w:sz w:val="24"/>
          <w:szCs w:val="24"/>
          <w:lang w:eastAsia="it-IT"/>
        </w:rPr>
        <w:t xml:space="preserve">per un importo complessivo di € </w:t>
      </w:r>
      <w:r>
        <w:rPr>
          <w:b/>
          <w:bCs/>
          <w:sz w:val="24"/>
          <w:szCs w:val="24"/>
          <w:lang w:eastAsia="it-IT"/>
        </w:rPr>
        <w:t>370.755,00 (trecentosettantamilasettecentocinquantacinque/00)</w:t>
      </w:r>
      <w:r>
        <w:rPr>
          <w:sz w:val="24"/>
          <w:szCs w:val="24"/>
          <w:lang w:eastAsia="it-IT"/>
        </w:rPr>
        <w:t>;</w:t>
      </w:r>
    </w:p>
    <w:p w14:paraId="0F7C0713" w14:textId="77777777" w:rsidR="00785EC2" w:rsidRDefault="00785EC2">
      <w:pPr>
        <w:numPr>
          <w:ilvl w:val="0"/>
          <w:numId w:val="29"/>
        </w:numPr>
        <w:autoSpaceDE w:val="0"/>
        <w:autoSpaceDN w:val="0"/>
        <w:adjustRightInd w:val="0"/>
        <w:spacing w:line="276" w:lineRule="auto"/>
        <w:ind w:left="567" w:hanging="425"/>
        <w:jc w:val="both"/>
        <w:rPr>
          <w:sz w:val="24"/>
          <w:szCs w:val="24"/>
          <w:lang w:eastAsia="it-IT"/>
        </w:rPr>
      </w:pPr>
      <w:r>
        <w:rPr>
          <w:sz w:val="24"/>
          <w:szCs w:val="24"/>
          <w:lang w:eastAsia="it-IT"/>
        </w:rPr>
        <w:t>che la suddetta Convenzione è efficace dalla data di sottoscrizione e ha la durata di 24 mesi, dalla data di inizio delle attività, fissata al 2 novembre 2017, così come descritto nell’art. 2 della medesima;</w:t>
      </w:r>
    </w:p>
    <w:p w14:paraId="24280CD1" w14:textId="77777777" w:rsidR="00785EC2" w:rsidRDefault="00785EC2">
      <w:pPr>
        <w:numPr>
          <w:ilvl w:val="0"/>
          <w:numId w:val="29"/>
        </w:numPr>
        <w:autoSpaceDE w:val="0"/>
        <w:autoSpaceDN w:val="0"/>
        <w:adjustRightInd w:val="0"/>
        <w:spacing w:line="276" w:lineRule="auto"/>
        <w:ind w:left="567" w:hanging="425"/>
        <w:jc w:val="both"/>
        <w:rPr>
          <w:sz w:val="24"/>
          <w:szCs w:val="24"/>
          <w:lang w:eastAsia="it-IT"/>
        </w:rPr>
      </w:pPr>
      <w:r>
        <w:rPr>
          <w:sz w:val="24"/>
          <w:szCs w:val="24"/>
          <w:lang w:eastAsia="it-IT"/>
        </w:rPr>
        <w:t>che all’art. 2 comma 2 della citata Convenzione si prevede la possibilità di concedere una proroga della scadenza dei termini;</w:t>
      </w:r>
    </w:p>
    <w:p w14:paraId="2F806825" w14:textId="77777777" w:rsidR="00785EC2" w:rsidRDefault="00785EC2">
      <w:pPr>
        <w:numPr>
          <w:ilvl w:val="0"/>
          <w:numId w:val="29"/>
        </w:numPr>
        <w:autoSpaceDE w:val="0"/>
        <w:autoSpaceDN w:val="0"/>
        <w:adjustRightInd w:val="0"/>
        <w:spacing w:line="276" w:lineRule="auto"/>
        <w:ind w:left="567" w:hanging="425"/>
        <w:jc w:val="both"/>
        <w:rPr>
          <w:sz w:val="24"/>
          <w:szCs w:val="24"/>
          <w:lang w:eastAsia="it-IT"/>
        </w:rPr>
      </w:pPr>
      <w:r>
        <w:rPr>
          <w:sz w:val="24"/>
          <w:szCs w:val="24"/>
          <w:lang w:eastAsia="it-IT"/>
        </w:rPr>
        <w:t>che all’art. 4 comma 4 della citata Convenzione si prevede la possibilità di richiedere una rimodulazione del piano finanziario;</w:t>
      </w:r>
    </w:p>
    <w:p w14:paraId="6C283273" w14:textId="77777777" w:rsidR="00785EC2" w:rsidRDefault="00785EC2">
      <w:pPr>
        <w:numPr>
          <w:ilvl w:val="0"/>
          <w:numId w:val="29"/>
        </w:numPr>
        <w:autoSpaceDE w:val="0"/>
        <w:autoSpaceDN w:val="0"/>
        <w:adjustRightInd w:val="0"/>
        <w:spacing w:line="276" w:lineRule="auto"/>
        <w:ind w:left="567" w:hanging="425"/>
        <w:jc w:val="both"/>
        <w:rPr>
          <w:sz w:val="24"/>
          <w:szCs w:val="24"/>
          <w:lang w:eastAsia="it-IT"/>
        </w:rPr>
      </w:pPr>
      <w:r>
        <w:rPr>
          <w:sz w:val="24"/>
          <w:szCs w:val="24"/>
          <w:lang w:eastAsia="it-IT"/>
        </w:rPr>
        <w:t>che l’ARS Marche, con nota prot. 2063 del 8 aprile 2019, ha richiesto e motivato una proroga del termine della scadenza delle attività di progetto di sei mesi senza oneri aggiuntivi, che l’INMP ha concesso con nota prot. 2209 del 16 aprile 2019, (documentazione allegata al presente atto quale parte integrante e sostanziale);</w:t>
      </w:r>
    </w:p>
    <w:p w14:paraId="5D244BE7" w14:textId="77777777" w:rsidR="00785EC2" w:rsidRDefault="00785EC2">
      <w:pPr>
        <w:numPr>
          <w:ilvl w:val="0"/>
          <w:numId w:val="29"/>
        </w:numPr>
        <w:autoSpaceDE w:val="0"/>
        <w:autoSpaceDN w:val="0"/>
        <w:adjustRightInd w:val="0"/>
        <w:spacing w:line="276" w:lineRule="auto"/>
        <w:ind w:left="567" w:hanging="425"/>
        <w:jc w:val="both"/>
        <w:rPr>
          <w:sz w:val="24"/>
          <w:szCs w:val="24"/>
          <w:lang w:eastAsia="it-IT"/>
        </w:rPr>
      </w:pPr>
      <w:r>
        <w:rPr>
          <w:sz w:val="24"/>
          <w:szCs w:val="24"/>
          <w:lang w:eastAsia="it-IT"/>
        </w:rPr>
        <w:t>che l’ARS Marche, con nota prot. 6920 ARS/ARS/P del 4 luglio 2019 (ns. prot. 3414 del 4 luglio 2019), ha richiesto e motivato una rimodulazione del piano finanziario, senza oneri aggiuntivi, che l’INMP ha concesso con nota prot. 3816 del 1 agosto 2019 (documentazione allegata al presente atto quale parte integrante e sostanziale);</w:t>
      </w:r>
    </w:p>
    <w:p w14:paraId="5480CCEF" w14:textId="77777777" w:rsidR="00785EC2" w:rsidRDefault="00785EC2">
      <w:pPr>
        <w:autoSpaceDE w:val="0"/>
        <w:autoSpaceDN w:val="0"/>
        <w:adjustRightInd w:val="0"/>
        <w:jc w:val="both"/>
        <w:rPr>
          <w:b/>
          <w:bCs/>
          <w:sz w:val="24"/>
          <w:szCs w:val="24"/>
          <w:lang w:eastAsia="it-IT"/>
        </w:rPr>
      </w:pPr>
    </w:p>
    <w:p w14:paraId="6C42DBDE" w14:textId="77777777" w:rsidR="00785EC2" w:rsidRDefault="00785EC2">
      <w:pPr>
        <w:autoSpaceDE w:val="0"/>
        <w:autoSpaceDN w:val="0"/>
        <w:adjustRightInd w:val="0"/>
        <w:jc w:val="center"/>
        <w:rPr>
          <w:b/>
          <w:bCs/>
          <w:sz w:val="24"/>
          <w:szCs w:val="24"/>
          <w:lang w:eastAsia="it-IT"/>
        </w:rPr>
      </w:pPr>
      <w:r>
        <w:rPr>
          <w:b/>
          <w:bCs/>
          <w:sz w:val="24"/>
          <w:szCs w:val="24"/>
          <w:lang w:eastAsia="it-IT"/>
        </w:rPr>
        <w:t>Considerato</w:t>
      </w:r>
    </w:p>
    <w:p w14:paraId="5BF9B4D4" w14:textId="77777777" w:rsidR="00785EC2" w:rsidRDefault="00785EC2">
      <w:pPr>
        <w:autoSpaceDE w:val="0"/>
        <w:autoSpaceDN w:val="0"/>
        <w:adjustRightInd w:val="0"/>
        <w:jc w:val="both"/>
        <w:rPr>
          <w:sz w:val="24"/>
          <w:szCs w:val="24"/>
          <w:lang w:eastAsia="it-IT"/>
        </w:rPr>
      </w:pPr>
    </w:p>
    <w:p w14:paraId="159B197C" w14:textId="77777777" w:rsidR="00785EC2" w:rsidRDefault="00785EC2">
      <w:pPr>
        <w:autoSpaceDE w:val="0"/>
        <w:autoSpaceDN w:val="0"/>
        <w:adjustRightInd w:val="0"/>
        <w:spacing w:line="276" w:lineRule="auto"/>
        <w:jc w:val="both"/>
        <w:rPr>
          <w:sz w:val="24"/>
          <w:szCs w:val="24"/>
          <w:lang w:eastAsia="it-IT"/>
        </w:rPr>
      </w:pPr>
      <w:r>
        <w:rPr>
          <w:sz w:val="24"/>
          <w:szCs w:val="24"/>
          <w:lang w:eastAsia="it-IT"/>
        </w:rPr>
        <w:t xml:space="preserve">che occorre stipulare un Atto aggiuntivo all’accordo in parola per modificare sia la scadenza del termine della Convenzione al </w:t>
      </w:r>
      <w:r>
        <w:rPr>
          <w:b/>
          <w:bCs/>
          <w:sz w:val="24"/>
          <w:szCs w:val="24"/>
          <w:lang w:eastAsia="it-IT"/>
        </w:rPr>
        <w:t xml:space="preserve">2 maggio 2020, </w:t>
      </w:r>
      <w:r>
        <w:rPr>
          <w:sz w:val="24"/>
          <w:szCs w:val="24"/>
          <w:lang w:eastAsia="it-IT"/>
        </w:rPr>
        <w:t>che il piano finanziario;</w:t>
      </w:r>
    </w:p>
    <w:p w14:paraId="7A2D762C" w14:textId="77777777" w:rsidR="00785EC2" w:rsidRDefault="00785EC2">
      <w:pPr>
        <w:autoSpaceDE w:val="0"/>
        <w:autoSpaceDN w:val="0"/>
        <w:adjustRightInd w:val="0"/>
        <w:jc w:val="both"/>
        <w:rPr>
          <w:b/>
          <w:bCs/>
          <w:sz w:val="24"/>
          <w:szCs w:val="24"/>
          <w:lang w:eastAsia="it-IT"/>
        </w:rPr>
      </w:pPr>
    </w:p>
    <w:p w14:paraId="3D1B64CE" w14:textId="77777777" w:rsidR="00785EC2" w:rsidRDefault="00785EC2">
      <w:pPr>
        <w:autoSpaceDE w:val="0"/>
        <w:autoSpaceDN w:val="0"/>
        <w:adjustRightInd w:val="0"/>
        <w:jc w:val="center"/>
        <w:rPr>
          <w:b/>
          <w:bCs/>
          <w:sz w:val="24"/>
          <w:szCs w:val="24"/>
          <w:lang w:eastAsia="it-IT"/>
        </w:rPr>
      </w:pPr>
      <w:r>
        <w:rPr>
          <w:b/>
          <w:bCs/>
          <w:sz w:val="24"/>
          <w:szCs w:val="24"/>
          <w:lang w:eastAsia="it-IT"/>
        </w:rPr>
        <w:t>Si conviene e si stipula quanto segue</w:t>
      </w:r>
    </w:p>
    <w:p w14:paraId="5EF6FF30" w14:textId="77777777" w:rsidR="00785EC2" w:rsidRDefault="00785EC2">
      <w:pPr>
        <w:autoSpaceDE w:val="0"/>
        <w:autoSpaceDN w:val="0"/>
        <w:adjustRightInd w:val="0"/>
        <w:jc w:val="both"/>
        <w:rPr>
          <w:sz w:val="24"/>
          <w:szCs w:val="24"/>
          <w:lang w:eastAsia="it-IT"/>
        </w:rPr>
      </w:pPr>
    </w:p>
    <w:p w14:paraId="44A8B1CC" w14:textId="77777777" w:rsidR="00785EC2" w:rsidRDefault="00785EC2">
      <w:pPr>
        <w:autoSpaceDE w:val="0"/>
        <w:autoSpaceDN w:val="0"/>
        <w:adjustRightInd w:val="0"/>
        <w:spacing w:line="276" w:lineRule="auto"/>
        <w:jc w:val="both"/>
        <w:rPr>
          <w:sz w:val="24"/>
          <w:szCs w:val="24"/>
          <w:lang w:eastAsia="it-IT"/>
        </w:rPr>
      </w:pPr>
      <w:r>
        <w:rPr>
          <w:sz w:val="24"/>
          <w:szCs w:val="24"/>
          <w:lang w:eastAsia="it-IT"/>
        </w:rPr>
        <w:t xml:space="preserve">Il termine della durata della Convenzione, stipulata tra l’INMP e l’ARS Marche nell’ambito del progetto </w:t>
      </w:r>
      <w:r>
        <w:rPr>
          <w:b/>
          <w:bCs/>
          <w:sz w:val="24"/>
          <w:szCs w:val="24"/>
          <w:lang w:eastAsia="it-IT"/>
        </w:rPr>
        <w:t>“</w:t>
      </w:r>
      <w:r>
        <w:rPr>
          <w:rFonts w:ascii="Cambria" w:hAnsi="Cambria" w:cs="Cambria"/>
          <w:b/>
          <w:bCs/>
          <w:i/>
          <w:iCs/>
          <w:sz w:val="24"/>
          <w:szCs w:val="24"/>
          <w:lang w:eastAsia="it-IT"/>
        </w:rPr>
        <w:t>Il Servizio sanitario si prende cura di te</w:t>
      </w:r>
      <w:r>
        <w:rPr>
          <w:b/>
          <w:bCs/>
          <w:sz w:val="24"/>
          <w:szCs w:val="24"/>
          <w:lang w:eastAsia="it-IT"/>
        </w:rPr>
        <w:t xml:space="preserve">” </w:t>
      </w:r>
      <w:r>
        <w:rPr>
          <w:sz w:val="24"/>
          <w:szCs w:val="24"/>
          <w:lang w:eastAsia="it-IT"/>
        </w:rPr>
        <w:t xml:space="preserve">per un importo complessivo di € </w:t>
      </w:r>
      <w:r>
        <w:rPr>
          <w:b/>
          <w:bCs/>
          <w:sz w:val="24"/>
          <w:szCs w:val="24"/>
          <w:lang w:eastAsia="it-IT"/>
        </w:rPr>
        <w:t>370.755,00 (trecentosettantamilasettecentocinquantacinque/00)</w:t>
      </w:r>
      <w:r>
        <w:rPr>
          <w:sz w:val="24"/>
          <w:szCs w:val="24"/>
          <w:lang w:eastAsia="it-IT"/>
        </w:rPr>
        <w:t xml:space="preserve">, è </w:t>
      </w:r>
      <w:r>
        <w:rPr>
          <w:b/>
          <w:bCs/>
          <w:sz w:val="24"/>
          <w:szCs w:val="24"/>
          <w:lang w:eastAsia="it-IT"/>
        </w:rPr>
        <w:t xml:space="preserve">prorogato al 2 maggio 2020, </w:t>
      </w:r>
      <w:r>
        <w:rPr>
          <w:sz w:val="24"/>
          <w:szCs w:val="24"/>
          <w:lang w:eastAsia="it-IT"/>
        </w:rPr>
        <w:t xml:space="preserve">nel rispetto dei </w:t>
      </w:r>
      <w:r>
        <w:rPr>
          <w:sz w:val="24"/>
          <w:szCs w:val="24"/>
          <w:lang w:eastAsia="it-IT"/>
        </w:rPr>
        <w:lastRenderedPageBreak/>
        <w:t>limiti di spesa complessivi, come da piano finanziario rimodulato e con le attività originariamente previste.</w:t>
      </w:r>
    </w:p>
    <w:p w14:paraId="16B9C564" w14:textId="77777777" w:rsidR="00785EC2" w:rsidRDefault="00785EC2">
      <w:pPr>
        <w:autoSpaceDE w:val="0"/>
        <w:autoSpaceDN w:val="0"/>
        <w:adjustRightInd w:val="0"/>
        <w:jc w:val="both"/>
        <w:rPr>
          <w:sz w:val="24"/>
          <w:szCs w:val="24"/>
          <w:lang w:eastAsia="it-IT"/>
        </w:rPr>
      </w:pPr>
    </w:p>
    <w:p w14:paraId="6FD63E7A" w14:textId="77777777" w:rsidR="00785EC2" w:rsidRDefault="00785EC2">
      <w:pPr>
        <w:autoSpaceDE w:val="0"/>
        <w:autoSpaceDN w:val="0"/>
        <w:adjustRightInd w:val="0"/>
        <w:jc w:val="both"/>
        <w:rPr>
          <w:sz w:val="24"/>
          <w:szCs w:val="24"/>
          <w:lang w:eastAsia="it-IT"/>
        </w:rPr>
      </w:pPr>
      <w:r>
        <w:rPr>
          <w:sz w:val="24"/>
          <w:szCs w:val="24"/>
          <w:lang w:eastAsia="it-IT"/>
        </w:rPr>
        <w:t>Il piano finanziario relativo alle attività progettuali oggetto della Convenzione risulta così modificato:</w:t>
      </w:r>
    </w:p>
    <w:p w14:paraId="0927D485" w14:textId="77777777" w:rsidR="00785EC2" w:rsidRDefault="00785EC2">
      <w:pPr>
        <w:autoSpaceDE w:val="0"/>
        <w:autoSpaceDN w:val="0"/>
        <w:adjustRightInd w:val="0"/>
        <w:jc w:val="both"/>
        <w:rPr>
          <w:rFonts w:ascii="Cambria" w:hAnsi="Cambria" w:cs="Cambria"/>
          <w:b/>
          <w:bCs/>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2551"/>
        <w:gridCol w:w="2551"/>
        <w:gridCol w:w="2551"/>
      </w:tblGrid>
      <w:tr w:rsidR="00785EC2" w14:paraId="138C9936" w14:textId="77777777">
        <w:tc>
          <w:tcPr>
            <w:tcW w:w="10204" w:type="dxa"/>
            <w:gridSpan w:val="4"/>
          </w:tcPr>
          <w:p w14:paraId="5810B214" w14:textId="77777777" w:rsidR="00785EC2" w:rsidRDefault="00785EC2">
            <w:pPr>
              <w:autoSpaceDE w:val="0"/>
              <w:autoSpaceDN w:val="0"/>
              <w:adjustRightInd w:val="0"/>
              <w:jc w:val="center"/>
              <w:rPr>
                <w:rFonts w:ascii="Calibri" w:hAnsi="Calibri" w:cs="Calibri"/>
                <w:b/>
                <w:bCs/>
                <w:sz w:val="24"/>
                <w:szCs w:val="24"/>
                <w:lang w:eastAsia="it-IT"/>
              </w:rPr>
            </w:pPr>
            <w:r>
              <w:rPr>
                <w:rFonts w:ascii="Cambria" w:hAnsi="Cambria" w:cs="Cambria"/>
                <w:b/>
                <w:bCs/>
                <w:sz w:val="24"/>
                <w:szCs w:val="24"/>
                <w:lang w:eastAsia="it-IT"/>
              </w:rPr>
              <w:t>PIANO FINANZIARIO COMPLESSIVO</w:t>
            </w:r>
          </w:p>
        </w:tc>
      </w:tr>
      <w:tr w:rsidR="00785EC2" w14:paraId="0BEA4267" w14:textId="77777777">
        <w:tc>
          <w:tcPr>
            <w:tcW w:w="2551" w:type="dxa"/>
          </w:tcPr>
          <w:p w14:paraId="13DE6E55" w14:textId="77777777" w:rsidR="00785EC2" w:rsidRDefault="00785EC2">
            <w:pPr>
              <w:autoSpaceDE w:val="0"/>
              <w:autoSpaceDN w:val="0"/>
              <w:adjustRightInd w:val="0"/>
              <w:jc w:val="center"/>
              <w:rPr>
                <w:sz w:val="24"/>
                <w:szCs w:val="24"/>
                <w:lang w:eastAsia="it-IT"/>
              </w:rPr>
            </w:pPr>
            <w:r>
              <w:rPr>
                <w:rFonts w:ascii="Cambria" w:hAnsi="Cambria" w:cs="Cambria"/>
                <w:b/>
                <w:bCs/>
                <w:lang w:eastAsia="it-IT"/>
              </w:rPr>
              <w:t>MACROVOCI DI COSTO</w:t>
            </w:r>
          </w:p>
        </w:tc>
        <w:tc>
          <w:tcPr>
            <w:tcW w:w="2551" w:type="dxa"/>
          </w:tcPr>
          <w:p w14:paraId="573B71D1" w14:textId="77777777" w:rsidR="00785EC2" w:rsidRDefault="00785EC2">
            <w:pPr>
              <w:autoSpaceDE w:val="0"/>
              <w:autoSpaceDN w:val="0"/>
              <w:adjustRightInd w:val="0"/>
              <w:jc w:val="center"/>
              <w:rPr>
                <w:sz w:val="24"/>
                <w:szCs w:val="24"/>
                <w:lang w:eastAsia="it-IT"/>
              </w:rPr>
            </w:pPr>
            <w:r>
              <w:rPr>
                <w:rFonts w:ascii="Cambria" w:hAnsi="Cambria" w:cs="Cambria"/>
                <w:b/>
                <w:bCs/>
                <w:lang w:eastAsia="it-IT"/>
              </w:rPr>
              <w:t>BUDGET APPROVATO</w:t>
            </w:r>
          </w:p>
        </w:tc>
        <w:tc>
          <w:tcPr>
            <w:tcW w:w="2551" w:type="dxa"/>
          </w:tcPr>
          <w:p w14:paraId="1E8A4EF2" w14:textId="77777777" w:rsidR="00785EC2" w:rsidRDefault="00785EC2">
            <w:pPr>
              <w:autoSpaceDE w:val="0"/>
              <w:autoSpaceDN w:val="0"/>
              <w:adjustRightInd w:val="0"/>
              <w:jc w:val="center"/>
              <w:rPr>
                <w:sz w:val="24"/>
                <w:szCs w:val="24"/>
                <w:lang w:eastAsia="it-IT"/>
              </w:rPr>
            </w:pPr>
            <w:r>
              <w:rPr>
                <w:rFonts w:ascii="Cambria" w:hAnsi="Cambria" w:cs="Cambria"/>
                <w:b/>
                <w:bCs/>
                <w:lang w:eastAsia="it-IT"/>
              </w:rPr>
              <w:t>VARIANTE</w:t>
            </w:r>
          </w:p>
        </w:tc>
        <w:tc>
          <w:tcPr>
            <w:tcW w:w="2551" w:type="dxa"/>
          </w:tcPr>
          <w:p w14:paraId="3B036298" w14:textId="77777777" w:rsidR="00785EC2" w:rsidRDefault="00785EC2">
            <w:pPr>
              <w:autoSpaceDE w:val="0"/>
              <w:autoSpaceDN w:val="0"/>
              <w:adjustRightInd w:val="0"/>
              <w:jc w:val="center"/>
              <w:rPr>
                <w:sz w:val="24"/>
                <w:szCs w:val="24"/>
                <w:lang w:eastAsia="it-IT"/>
              </w:rPr>
            </w:pPr>
            <w:r>
              <w:rPr>
                <w:rFonts w:ascii="Cambria" w:hAnsi="Cambria" w:cs="Cambria"/>
                <w:b/>
                <w:bCs/>
                <w:lang w:eastAsia="it-IT"/>
              </w:rPr>
              <w:t>DIFFERENZA</w:t>
            </w:r>
          </w:p>
        </w:tc>
      </w:tr>
      <w:tr w:rsidR="00785EC2" w14:paraId="12EB42BA" w14:textId="77777777">
        <w:tc>
          <w:tcPr>
            <w:tcW w:w="2551" w:type="dxa"/>
          </w:tcPr>
          <w:p w14:paraId="35023373" w14:textId="77777777" w:rsidR="00785EC2" w:rsidRDefault="00785EC2">
            <w:pPr>
              <w:autoSpaceDE w:val="0"/>
              <w:autoSpaceDN w:val="0"/>
              <w:adjustRightInd w:val="0"/>
              <w:jc w:val="both"/>
              <w:rPr>
                <w:sz w:val="24"/>
                <w:szCs w:val="24"/>
                <w:lang w:eastAsia="it-IT"/>
              </w:rPr>
            </w:pPr>
            <w:r>
              <w:rPr>
                <w:sz w:val="24"/>
                <w:szCs w:val="24"/>
                <w:lang w:eastAsia="it-IT"/>
              </w:rPr>
              <w:t>Personale</w:t>
            </w:r>
          </w:p>
        </w:tc>
        <w:tc>
          <w:tcPr>
            <w:tcW w:w="2551" w:type="dxa"/>
          </w:tcPr>
          <w:p w14:paraId="307C87F0" w14:textId="77777777" w:rsidR="00785EC2" w:rsidRDefault="00785EC2">
            <w:pPr>
              <w:autoSpaceDE w:val="0"/>
              <w:autoSpaceDN w:val="0"/>
              <w:adjustRightInd w:val="0"/>
              <w:jc w:val="right"/>
              <w:rPr>
                <w:sz w:val="24"/>
                <w:szCs w:val="24"/>
                <w:lang w:eastAsia="it-IT"/>
              </w:rPr>
            </w:pPr>
            <w:r>
              <w:rPr>
                <w:rFonts w:ascii="Cambria" w:hAnsi="Cambria" w:cs="Cambria"/>
                <w:sz w:val="24"/>
                <w:szCs w:val="24"/>
                <w:lang w:eastAsia="it-IT"/>
              </w:rPr>
              <w:t>€ 233.100,00</w:t>
            </w:r>
          </w:p>
        </w:tc>
        <w:tc>
          <w:tcPr>
            <w:tcW w:w="2551" w:type="dxa"/>
          </w:tcPr>
          <w:p w14:paraId="3477CEC4" w14:textId="77777777" w:rsidR="00785EC2" w:rsidRDefault="00785EC2">
            <w:pPr>
              <w:autoSpaceDE w:val="0"/>
              <w:autoSpaceDN w:val="0"/>
              <w:adjustRightInd w:val="0"/>
              <w:jc w:val="right"/>
              <w:rPr>
                <w:sz w:val="24"/>
                <w:szCs w:val="24"/>
                <w:lang w:eastAsia="it-IT"/>
              </w:rPr>
            </w:pPr>
            <w:r>
              <w:rPr>
                <w:rFonts w:ascii="Cambria" w:hAnsi="Cambria" w:cs="Cambria"/>
                <w:sz w:val="24"/>
                <w:szCs w:val="24"/>
                <w:lang w:eastAsia="it-IT"/>
              </w:rPr>
              <w:t>€ 223.845,00</w:t>
            </w:r>
          </w:p>
        </w:tc>
        <w:tc>
          <w:tcPr>
            <w:tcW w:w="2551" w:type="dxa"/>
          </w:tcPr>
          <w:p w14:paraId="7344011A" w14:textId="77777777" w:rsidR="00785EC2" w:rsidRDefault="00785EC2">
            <w:pPr>
              <w:autoSpaceDE w:val="0"/>
              <w:autoSpaceDN w:val="0"/>
              <w:adjustRightInd w:val="0"/>
              <w:jc w:val="right"/>
              <w:rPr>
                <w:sz w:val="24"/>
                <w:szCs w:val="24"/>
                <w:lang w:eastAsia="it-IT"/>
              </w:rPr>
            </w:pPr>
            <w:r>
              <w:rPr>
                <w:rFonts w:ascii="Cambria" w:hAnsi="Cambria" w:cs="Cambria"/>
                <w:sz w:val="24"/>
                <w:szCs w:val="24"/>
                <w:lang w:eastAsia="it-IT"/>
              </w:rPr>
              <w:t>€ 9.255,00</w:t>
            </w:r>
          </w:p>
        </w:tc>
      </w:tr>
      <w:tr w:rsidR="00785EC2" w14:paraId="6154D397" w14:textId="77777777">
        <w:tc>
          <w:tcPr>
            <w:tcW w:w="2551" w:type="dxa"/>
          </w:tcPr>
          <w:p w14:paraId="666B8BD8" w14:textId="77777777" w:rsidR="00785EC2" w:rsidRDefault="00785EC2">
            <w:pPr>
              <w:autoSpaceDE w:val="0"/>
              <w:autoSpaceDN w:val="0"/>
              <w:adjustRightInd w:val="0"/>
              <w:jc w:val="both"/>
              <w:rPr>
                <w:sz w:val="24"/>
                <w:szCs w:val="24"/>
                <w:lang w:eastAsia="it-IT"/>
              </w:rPr>
            </w:pPr>
            <w:r>
              <w:rPr>
                <w:rFonts w:ascii="Cambria" w:hAnsi="Cambria" w:cs="Cambria"/>
                <w:sz w:val="24"/>
                <w:szCs w:val="24"/>
                <w:lang w:eastAsia="it-IT"/>
              </w:rPr>
              <w:t>Beni e servizi</w:t>
            </w:r>
          </w:p>
        </w:tc>
        <w:tc>
          <w:tcPr>
            <w:tcW w:w="2551" w:type="dxa"/>
          </w:tcPr>
          <w:p w14:paraId="46E0D91A" w14:textId="77777777" w:rsidR="00785EC2" w:rsidRDefault="00785EC2">
            <w:pPr>
              <w:autoSpaceDE w:val="0"/>
              <w:autoSpaceDN w:val="0"/>
              <w:adjustRightInd w:val="0"/>
              <w:jc w:val="right"/>
              <w:rPr>
                <w:sz w:val="24"/>
                <w:szCs w:val="24"/>
                <w:lang w:eastAsia="it-IT"/>
              </w:rPr>
            </w:pPr>
            <w:r>
              <w:rPr>
                <w:rFonts w:ascii="Cambria" w:hAnsi="Cambria" w:cs="Cambria"/>
                <w:sz w:val="24"/>
                <w:szCs w:val="24"/>
                <w:lang w:eastAsia="it-IT"/>
              </w:rPr>
              <w:t>€ 103.500,00</w:t>
            </w:r>
          </w:p>
        </w:tc>
        <w:tc>
          <w:tcPr>
            <w:tcW w:w="2551" w:type="dxa"/>
          </w:tcPr>
          <w:p w14:paraId="3AF5890C" w14:textId="77777777" w:rsidR="00785EC2" w:rsidRDefault="00785EC2">
            <w:pPr>
              <w:autoSpaceDE w:val="0"/>
              <w:autoSpaceDN w:val="0"/>
              <w:adjustRightInd w:val="0"/>
              <w:jc w:val="right"/>
              <w:rPr>
                <w:sz w:val="24"/>
                <w:szCs w:val="24"/>
                <w:lang w:eastAsia="it-IT"/>
              </w:rPr>
            </w:pPr>
            <w:r>
              <w:rPr>
                <w:rFonts w:ascii="Cambria" w:hAnsi="Cambria" w:cs="Cambria"/>
                <w:sz w:val="24"/>
                <w:szCs w:val="24"/>
                <w:lang w:eastAsia="it-IT"/>
              </w:rPr>
              <w:t>€ 114.751,89</w:t>
            </w:r>
          </w:p>
        </w:tc>
        <w:tc>
          <w:tcPr>
            <w:tcW w:w="2551" w:type="dxa"/>
          </w:tcPr>
          <w:p w14:paraId="78975996" w14:textId="77777777" w:rsidR="00785EC2" w:rsidRDefault="00785EC2">
            <w:pPr>
              <w:autoSpaceDE w:val="0"/>
              <w:autoSpaceDN w:val="0"/>
              <w:adjustRightInd w:val="0"/>
              <w:jc w:val="right"/>
              <w:rPr>
                <w:sz w:val="24"/>
                <w:szCs w:val="24"/>
                <w:lang w:eastAsia="it-IT"/>
              </w:rPr>
            </w:pPr>
            <w:r>
              <w:rPr>
                <w:rFonts w:ascii="Cambria" w:hAnsi="Cambria" w:cs="Cambria"/>
                <w:sz w:val="24"/>
                <w:szCs w:val="24"/>
                <w:lang w:eastAsia="it-IT"/>
              </w:rPr>
              <w:t>- € 11.251,89</w:t>
            </w:r>
          </w:p>
        </w:tc>
      </w:tr>
      <w:tr w:rsidR="00785EC2" w14:paraId="59C9634C" w14:textId="77777777">
        <w:tc>
          <w:tcPr>
            <w:tcW w:w="2551" w:type="dxa"/>
          </w:tcPr>
          <w:p w14:paraId="0E462AB0" w14:textId="77777777" w:rsidR="00785EC2" w:rsidRDefault="00785EC2">
            <w:pPr>
              <w:autoSpaceDE w:val="0"/>
              <w:autoSpaceDN w:val="0"/>
              <w:adjustRightInd w:val="0"/>
              <w:jc w:val="both"/>
              <w:rPr>
                <w:sz w:val="24"/>
                <w:szCs w:val="24"/>
                <w:lang w:eastAsia="it-IT"/>
              </w:rPr>
            </w:pPr>
            <w:r>
              <w:rPr>
                <w:rFonts w:ascii="Cambria" w:hAnsi="Cambria" w:cs="Cambria"/>
                <w:sz w:val="24"/>
                <w:szCs w:val="24"/>
                <w:lang w:eastAsia="it-IT"/>
              </w:rPr>
              <w:t>Missioni</w:t>
            </w:r>
          </w:p>
        </w:tc>
        <w:tc>
          <w:tcPr>
            <w:tcW w:w="2551" w:type="dxa"/>
          </w:tcPr>
          <w:p w14:paraId="34E06BD1" w14:textId="77777777" w:rsidR="00785EC2" w:rsidRDefault="00785EC2">
            <w:pPr>
              <w:autoSpaceDE w:val="0"/>
              <w:autoSpaceDN w:val="0"/>
              <w:adjustRightInd w:val="0"/>
              <w:jc w:val="right"/>
              <w:rPr>
                <w:sz w:val="24"/>
                <w:szCs w:val="24"/>
                <w:lang w:eastAsia="it-IT"/>
              </w:rPr>
            </w:pPr>
            <w:r>
              <w:rPr>
                <w:rFonts w:ascii="Cambria" w:hAnsi="Cambria" w:cs="Cambria"/>
                <w:sz w:val="24"/>
                <w:szCs w:val="24"/>
                <w:lang w:eastAsia="it-IT"/>
              </w:rPr>
              <w:t>€ 16.500,00</w:t>
            </w:r>
          </w:p>
        </w:tc>
        <w:tc>
          <w:tcPr>
            <w:tcW w:w="2551" w:type="dxa"/>
          </w:tcPr>
          <w:p w14:paraId="20950E83" w14:textId="77777777" w:rsidR="00785EC2" w:rsidRDefault="00785EC2">
            <w:pPr>
              <w:autoSpaceDE w:val="0"/>
              <w:autoSpaceDN w:val="0"/>
              <w:adjustRightInd w:val="0"/>
              <w:jc w:val="right"/>
              <w:rPr>
                <w:sz w:val="24"/>
                <w:szCs w:val="24"/>
                <w:lang w:eastAsia="it-IT"/>
              </w:rPr>
            </w:pPr>
            <w:r>
              <w:rPr>
                <w:rFonts w:ascii="Cambria" w:hAnsi="Cambria" w:cs="Cambria"/>
                <w:sz w:val="24"/>
                <w:szCs w:val="24"/>
                <w:lang w:eastAsia="it-IT"/>
              </w:rPr>
              <w:t>€ 14.500,00</w:t>
            </w:r>
          </w:p>
        </w:tc>
        <w:tc>
          <w:tcPr>
            <w:tcW w:w="2551" w:type="dxa"/>
          </w:tcPr>
          <w:p w14:paraId="115A8C69" w14:textId="77777777" w:rsidR="00785EC2" w:rsidRDefault="00785EC2">
            <w:pPr>
              <w:autoSpaceDE w:val="0"/>
              <w:autoSpaceDN w:val="0"/>
              <w:adjustRightInd w:val="0"/>
              <w:jc w:val="right"/>
              <w:rPr>
                <w:sz w:val="24"/>
                <w:szCs w:val="24"/>
                <w:lang w:eastAsia="it-IT"/>
              </w:rPr>
            </w:pPr>
            <w:r>
              <w:rPr>
                <w:rFonts w:ascii="Cambria" w:hAnsi="Cambria" w:cs="Cambria"/>
                <w:sz w:val="24"/>
                <w:szCs w:val="24"/>
                <w:lang w:eastAsia="it-IT"/>
              </w:rPr>
              <w:t>€ 2.000,00</w:t>
            </w:r>
          </w:p>
        </w:tc>
      </w:tr>
      <w:tr w:rsidR="00785EC2" w14:paraId="738C51A3" w14:textId="77777777">
        <w:tc>
          <w:tcPr>
            <w:tcW w:w="2551" w:type="dxa"/>
          </w:tcPr>
          <w:p w14:paraId="1DF33B92" w14:textId="77777777" w:rsidR="00785EC2" w:rsidRDefault="00785EC2">
            <w:pPr>
              <w:autoSpaceDE w:val="0"/>
              <w:autoSpaceDN w:val="0"/>
              <w:adjustRightInd w:val="0"/>
              <w:jc w:val="both"/>
              <w:rPr>
                <w:sz w:val="24"/>
                <w:szCs w:val="24"/>
                <w:lang w:eastAsia="it-IT"/>
              </w:rPr>
            </w:pPr>
            <w:r>
              <w:rPr>
                <w:sz w:val="24"/>
                <w:szCs w:val="24"/>
                <w:lang w:eastAsia="it-IT"/>
              </w:rPr>
              <w:t>Spese generali</w:t>
            </w:r>
          </w:p>
        </w:tc>
        <w:tc>
          <w:tcPr>
            <w:tcW w:w="2551" w:type="dxa"/>
          </w:tcPr>
          <w:p w14:paraId="1741052B" w14:textId="77777777" w:rsidR="00785EC2" w:rsidRDefault="00785EC2">
            <w:pPr>
              <w:autoSpaceDE w:val="0"/>
              <w:autoSpaceDN w:val="0"/>
              <w:adjustRightInd w:val="0"/>
              <w:jc w:val="right"/>
              <w:rPr>
                <w:sz w:val="24"/>
                <w:szCs w:val="24"/>
                <w:lang w:eastAsia="it-IT"/>
              </w:rPr>
            </w:pPr>
            <w:r>
              <w:rPr>
                <w:rFonts w:ascii="Cambria" w:hAnsi="Cambria" w:cs="Cambria"/>
                <w:sz w:val="24"/>
                <w:szCs w:val="24"/>
                <w:lang w:eastAsia="it-IT"/>
              </w:rPr>
              <w:t>€ 17.655,00</w:t>
            </w:r>
          </w:p>
        </w:tc>
        <w:tc>
          <w:tcPr>
            <w:tcW w:w="2551" w:type="dxa"/>
          </w:tcPr>
          <w:p w14:paraId="346FEDC8" w14:textId="77777777" w:rsidR="00785EC2" w:rsidRDefault="00785EC2">
            <w:pPr>
              <w:autoSpaceDE w:val="0"/>
              <w:autoSpaceDN w:val="0"/>
              <w:adjustRightInd w:val="0"/>
              <w:jc w:val="right"/>
              <w:rPr>
                <w:sz w:val="24"/>
                <w:szCs w:val="24"/>
                <w:lang w:eastAsia="it-IT"/>
              </w:rPr>
            </w:pPr>
            <w:r>
              <w:rPr>
                <w:rFonts w:ascii="Cambria" w:hAnsi="Cambria" w:cs="Cambria"/>
                <w:sz w:val="24"/>
                <w:szCs w:val="24"/>
                <w:lang w:eastAsia="it-IT"/>
              </w:rPr>
              <w:t>€ 17.658,11</w:t>
            </w:r>
          </w:p>
        </w:tc>
        <w:tc>
          <w:tcPr>
            <w:tcW w:w="2551" w:type="dxa"/>
          </w:tcPr>
          <w:p w14:paraId="4501DD1C" w14:textId="77777777" w:rsidR="00785EC2" w:rsidRDefault="00785EC2">
            <w:pPr>
              <w:autoSpaceDE w:val="0"/>
              <w:autoSpaceDN w:val="0"/>
              <w:adjustRightInd w:val="0"/>
              <w:jc w:val="right"/>
              <w:rPr>
                <w:sz w:val="24"/>
                <w:szCs w:val="24"/>
                <w:lang w:eastAsia="it-IT"/>
              </w:rPr>
            </w:pPr>
            <w:r>
              <w:rPr>
                <w:rFonts w:ascii="Cambria" w:hAnsi="Cambria" w:cs="Cambria"/>
                <w:sz w:val="24"/>
                <w:szCs w:val="24"/>
                <w:lang w:eastAsia="it-IT"/>
              </w:rPr>
              <w:t>- € 3,11</w:t>
            </w:r>
          </w:p>
        </w:tc>
      </w:tr>
      <w:tr w:rsidR="00785EC2" w14:paraId="39116A32" w14:textId="77777777">
        <w:tc>
          <w:tcPr>
            <w:tcW w:w="2551" w:type="dxa"/>
          </w:tcPr>
          <w:p w14:paraId="6924CB94" w14:textId="77777777" w:rsidR="00785EC2" w:rsidRDefault="00785EC2">
            <w:pPr>
              <w:autoSpaceDE w:val="0"/>
              <w:autoSpaceDN w:val="0"/>
              <w:adjustRightInd w:val="0"/>
              <w:jc w:val="right"/>
              <w:rPr>
                <w:sz w:val="24"/>
                <w:szCs w:val="24"/>
                <w:lang w:eastAsia="it-IT"/>
              </w:rPr>
            </w:pPr>
            <w:r>
              <w:rPr>
                <w:rFonts w:ascii="Cambria" w:hAnsi="Cambria" w:cs="Cambria"/>
                <w:b/>
                <w:bCs/>
                <w:i/>
                <w:iCs/>
                <w:sz w:val="24"/>
                <w:szCs w:val="24"/>
                <w:lang w:eastAsia="it-IT"/>
              </w:rPr>
              <w:t>TOTALE</w:t>
            </w:r>
          </w:p>
        </w:tc>
        <w:tc>
          <w:tcPr>
            <w:tcW w:w="2551" w:type="dxa"/>
          </w:tcPr>
          <w:p w14:paraId="43A2E639" w14:textId="77777777" w:rsidR="00785EC2" w:rsidRDefault="00785EC2">
            <w:pPr>
              <w:autoSpaceDE w:val="0"/>
              <w:autoSpaceDN w:val="0"/>
              <w:adjustRightInd w:val="0"/>
              <w:jc w:val="right"/>
              <w:rPr>
                <w:sz w:val="24"/>
                <w:szCs w:val="24"/>
                <w:lang w:eastAsia="it-IT"/>
              </w:rPr>
            </w:pPr>
            <w:r>
              <w:rPr>
                <w:rFonts w:ascii="Cambria" w:hAnsi="Cambria" w:cs="Cambria"/>
                <w:b/>
                <w:bCs/>
                <w:i/>
                <w:iCs/>
                <w:sz w:val="24"/>
                <w:szCs w:val="24"/>
                <w:lang w:eastAsia="it-IT"/>
              </w:rPr>
              <w:t>€ 370.755,00</w:t>
            </w:r>
          </w:p>
        </w:tc>
        <w:tc>
          <w:tcPr>
            <w:tcW w:w="2551" w:type="dxa"/>
          </w:tcPr>
          <w:p w14:paraId="5B670367" w14:textId="77777777" w:rsidR="00785EC2" w:rsidRDefault="00785EC2">
            <w:pPr>
              <w:autoSpaceDE w:val="0"/>
              <w:autoSpaceDN w:val="0"/>
              <w:adjustRightInd w:val="0"/>
              <w:jc w:val="right"/>
              <w:rPr>
                <w:sz w:val="24"/>
                <w:szCs w:val="24"/>
                <w:lang w:eastAsia="it-IT"/>
              </w:rPr>
            </w:pPr>
            <w:r>
              <w:rPr>
                <w:rFonts w:ascii="Cambria" w:hAnsi="Cambria" w:cs="Cambria"/>
                <w:b/>
                <w:bCs/>
                <w:i/>
                <w:iCs/>
                <w:sz w:val="24"/>
                <w:szCs w:val="24"/>
                <w:lang w:eastAsia="it-IT"/>
              </w:rPr>
              <w:t>€ 370.755,00</w:t>
            </w:r>
          </w:p>
        </w:tc>
        <w:tc>
          <w:tcPr>
            <w:tcW w:w="2551" w:type="dxa"/>
          </w:tcPr>
          <w:p w14:paraId="19FA796F" w14:textId="77777777" w:rsidR="00785EC2" w:rsidRDefault="00785EC2">
            <w:pPr>
              <w:autoSpaceDE w:val="0"/>
              <w:autoSpaceDN w:val="0"/>
              <w:adjustRightInd w:val="0"/>
              <w:jc w:val="right"/>
              <w:rPr>
                <w:sz w:val="24"/>
                <w:szCs w:val="24"/>
                <w:lang w:eastAsia="it-IT"/>
              </w:rPr>
            </w:pPr>
            <w:r>
              <w:rPr>
                <w:rFonts w:ascii="Cambria" w:hAnsi="Cambria" w:cs="Cambria"/>
                <w:b/>
                <w:bCs/>
                <w:i/>
                <w:iCs/>
                <w:sz w:val="24"/>
                <w:szCs w:val="24"/>
                <w:lang w:eastAsia="it-IT"/>
              </w:rPr>
              <w:t>€ 0,00</w:t>
            </w:r>
          </w:p>
        </w:tc>
      </w:tr>
    </w:tbl>
    <w:p w14:paraId="6C23D5F4" w14:textId="77777777" w:rsidR="00785EC2" w:rsidRDefault="00785EC2">
      <w:pPr>
        <w:autoSpaceDE w:val="0"/>
        <w:autoSpaceDN w:val="0"/>
        <w:adjustRightInd w:val="0"/>
        <w:jc w:val="both"/>
        <w:rPr>
          <w:sz w:val="24"/>
          <w:szCs w:val="24"/>
          <w:lang w:eastAsia="it-IT"/>
        </w:rPr>
      </w:pPr>
    </w:p>
    <w:p w14:paraId="35D3F105" w14:textId="77777777" w:rsidR="00785EC2" w:rsidRDefault="00785EC2">
      <w:pPr>
        <w:autoSpaceDE w:val="0"/>
        <w:autoSpaceDN w:val="0"/>
        <w:adjustRightInd w:val="0"/>
        <w:jc w:val="both"/>
        <w:rPr>
          <w:rFonts w:ascii="Calibri" w:hAnsi="Calibri" w:cs="Calibri"/>
          <w:sz w:val="24"/>
          <w:szCs w:val="24"/>
          <w:lang w:eastAsia="it-IT"/>
        </w:rPr>
      </w:pPr>
      <w:r>
        <w:rPr>
          <w:sz w:val="24"/>
          <w:szCs w:val="24"/>
          <w:lang w:eastAsia="it-IT"/>
        </w:rPr>
        <w:t>Il presente Accordo è soggetto a imposta di bollo ai sensi del D.P.R. 26 ottobre 1972, n. 642. L’imposta è assolta da INMP all’atto della firma. L’ARS Marche provvederà al rimborso di metà delle spese sostenute per l’assolvimento dell’imposta di bollo tramite bonifico bancario da effettuarsi in favore dell’INMP presso Banca di Credito Cooperativo di Roma IBAN IT34W0832703247000000001900</w:t>
      </w:r>
      <w:r>
        <w:rPr>
          <w:rFonts w:ascii="Calibri" w:hAnsi="Calibri" w:cs="Calibri"/>
          <w:sz w:val="24"/>
          <w:szCs w:val="24"/>
          <w:lang w:eastAsia="it-IT"/>
        </w:rPr>
        <w:t>.</w:t>
      </w:r>
    </w:p>
    <w:p w14:paraId="1ED21E91" w14:textId="77777777" w:rsidR="00785EC2" w:rsidRDefault="00785EC2">
      <w:pPr>
        <w:autoSpaceDE w:val="0"/>
        <w:autoSpaceDN w:val="0"/>
        <w:adjustRightInd w:val="0"/>
        <w:jc w:val="both"/>
        <w:rPr>
          <w:sz w:val="24"/>
          <w:szCs w:val="24"/>
          <w:lang w:eastAsia="it-IT"/>
        </w:rPr>
      </w:pPr>
    </w:p>
    <w:p w14:paraId="7DEB5AAB" w14:textId="77777777" w:rsidR="00785EC2" w:rsidRDefault="00785EC2">
      <w:pPr>
        <w:autoSpaceDE w:val="0"/>
        <w:autoSpaceDN w:val="0"/>
        <w:adjustRightInd w:val="0"/>
        <w:jc w:val="both"/>
        <w:rPr>
          <w:sz w:val="24"/>
          <w:szCs w:val="24"/>
          <w:lang w:eastAsia="it-IT"/>
        </w:rPr>
      </w:pPr>
    </w:p>
    <w:p w14:paraId="49024297" w14:textId="77777777" w:rsidR="00785EC2" w:rsidRDefault="00785EC2">
      <w:pPr>
        <w:autoSpaceDE w:val="0"/>
        <w:autoSpaceDN w:val="0"/>
        <w:adjustRightInd w:val="0"/>
        <w:jc w:val="both"/>
        <w:rPr>
          <w:sz w:val="24"/>
          <w:szCs w:val="24"/>
          <w:lang w:eastAsia="it-IT"/>
        </w:rPr>
      </w:pPr>
      <w:r>
        <w:rPr>
          <w:sz w:val="24"/>
          <w:szCs w:val="24"/>
          <w:lang w:eastAsia="it-IT"/>
        </w:rPr>
        <w:t xml:space="preserve">            Per l’INMP </w:t>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t>Per l’ARS Marche</w:t>
      </w:r>
    </w:p>
    <w:p w14:paraId="76C1670E" w14:textId="77777777" w:rsidR="00785EC2" w:rsidRDefault="00785EC2">
      <w:pPr>
        <w:autoSpaceDE w:val="0"/>
        <w:autoSpaceDN w:val="0"/>
        <w:adjustRightInd w:val="0"/>
        <w:jc w:val="both"/>
        <w:rPr>
          <w:sz w:val="24"/>
          <w:szCs w:val="24"/>
          <w:lang w:eastAsia="it-IT"/>
        </w:rPr>
      </w:pPr>
      <w:r>
        <w:rPr>
          <w:sz w:val="24"/>
          <w:szCs w:val="24"/>
          <w:lang w:eastAsia="it-IT"/>
        </w:rPr>
        <w:t xml:space="preserve">      Il Direttore Generale </w:t>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t xml:space="preserve">      Il Direttore</w:t>
      </w:r>
    </w:p>
    <w:p w14:paraId="749B79DF" w14:textId="77777777" w:rsidR="00785EC2" w:rsidRDefault="00785EC2">
      <w:pPr>
        <w:widowControl w:val="0"/>
        <w:jc w:val="both"/>
        <w:outlineLvl w:val="1"/>
        <w:rPr>
          <w:sz w:val="22"/>
          <w:szCs w:val="22"/>
        </w:rPr>
      </w:pPr>
      <w:r>
        <w:rPr>
          <w:b/>
          <w:bCs/>
          <w:sz w:val="24"/>
          <w:szCs w:val="24"/>
          <w:lang w:eastAsia="it-IT"/>
        </w:rPr>
        <w:t>(Dott.ssa Concetta Mirisola)                                                                  (Dott. Rodolfo Pasquini)</w:t>
      </w:r>
    </w:p>
    <w:p w14:paraId="0B9F4E89" w14:textId="77777777" w:rsidR="00785EC2" w:rsidRDefault="00785EC2">
      <w:pPr>
        <w:widowControl w:val="0"/>
        <w:jc w:val="both"/>
        <w:outlineLvl w:val="1"/>
        <w:rPr>
          <w:sz w:val="22"/>
          <w:szCs w:val="22"/>
        </w:rPr>
      </w:pPr>
    </w:p>
    <w:p w14:paraId="79948E3F" w14:textId="77777777" w:rsidR="00785EC2" w:rsidRDefault="00785EC2">
      <w:pPr>
        <w:widowControl w:val="0"/>
        <w:outlineLvl w:val="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321F4BB" w14:textId="77777777" w:rsidR="00785EC2" w:rsidRDefault="00785EC2">
      <w:pPr>
        <w:pStyle w:val="titolo40"/>
        <w:jc w:val="both"/>
        <w:rPr>
          <w:b w:val="0"/>
          <w:bCs w:val="0"/>
        </w:rPr>
      </w:pPr>
    </w:p>
    <w:sectPr w:rsidR="00785EC2">
      <w:headerReference w:type="default" r:id="rId10"/>
      <w:footerReference w:type="default" r:id="rId11"/>
      <w:pgSz w:w="11906" w:h="16838"/>
      <w:pgMar w:top="2379" w:right="849" w:bottom="184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2735B" w14:textId="77777777" w:rsidR="00785EC2" w:rsidRDefault="00785EC2">
      <w:r>
        <w:separator/>
      </w:r>
    </w:p>
  </w:endnote>
  <w:endnote w:type="continuationSeparator" w:id="0">
    <w:p w14:paraId="7843E6A2" w14:textId="77777777" w:rsidR="00785EC2" w:rsidRDefault="0078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Palatino Linotype">
    <w:altName w:val="Book Antiqua"/>
    <w:panose1 w:val="02040502050505030304"/>
    <w:charset w:val="00"/>
    <w:family w:val="roman"/>
    <w:pitch w:val="variable"/>
    <w:sig w:usb0="E0000287" w:usb1="40000013" w:usb2="00000000" w:usb3="00000000" w:csb0="0000019F" w:csb1="00000000"/>
  </w:font>
  <w:font w:name="Calibri">
    <w:altName w:val="Lucida Sans Unicode"/>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A1B1D" w14:textId="77777777" w:rsidR="00785EC2" w:rsidRDefault="00785E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38175" w14:textId="77777777" w:rsidR="00785EC2" w:rsidRDefault="00785EC2">
      <w:r>
        <w:separator/>
      </w:r>
    </w:p>
  </w:footnote>
  <w:footnote w:type="continuationSeparator" w:id="0">
    <w:p w14:paraId="7500DC8C" w14:textId="77777777" w:rsidR="00785EC2" w:rsidRDefault="00785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332DF" w14:textId="2E1AACD9" w:rsidR="00785EC2" w:rsidRDefault="00E41341">
    <w:pPr>
      <w:framePr w:hSpace="141" w:wrap="auto" w:vAnchor="page" w:hAnchor="page" w:x="1120" w:y="721"/>
    </w:pPr>
    <w:r>
      <w:rPr>
        <w:noProof/>
        <w:lang w:eastAsia="it-IT"/>
      </w:rPr>
      <w:drawing>
        <wp:inline distT="0" distB="0" distL="0" distR="0" wp14:anchorId="0A10335A" wp14:editId="6C630744">
          <wp:extent cx="614045" cy="586740"/>
          <wp:effectExtent l="0" t="0" r="0" b="0"/>
          <wp:docPr id="2"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586740"/>
                  </a:xfrm>
                  <a:prstGeom prst="rect">
                    <a:avLst/>
                  </a:prstGeom>
                  <a:noFill/>
                  <a:ln>
                    <a:noFill/>
                  </a:ln>
                </pic:spPr>
              </pic:pic>
            </a:graphicData>
          </a:graphic>
        </wp:inline>
      </w:drawing>
    </w:r>
  </w:p>
  <w:p w14:paraId="3AE36AE1" w14:textId="0B65DB63" w:rsidR="00785EC2" w:rsidRDefault="00E41341">
    <w:pPr>
      <w:tabs>
        <w:tab w:val="center" w:pos="2410"/>
      </w:tabs>
      <w:spacing w:before="200"/>
      <w:rPr>
        <w:rFonts w:ascii="Tahoma" w:hAnsi="Tahoma" w:cs="Tahoma"/>
        <w:b/>
        <w:bCs/>
        <w:sz w:val="22"/>
        <w:szCs w:val="22"/>
      </w:rPr>
    </w:pPr>
    <w:r>
      <w:rPr>
        <w:noProof/>
      </w:rPr>
      <mc:AlternateContent>
        <mc:Choice Requires="wps">
          <w:drawing>
            <wp:anchor distT="0" distB="0" distL="114300" distR="114300" simplePos="0" relativeHeight="251662336" behindDoc="0" locked="0" layoutInCell="1" allowOverlap="1" wp14:anchorId="2A8EBE5E" wp14:editId="249BE325">
              <wp:simplePos x="0" y="0"/>
              <wp:positionH relativeFrom="column">
                <wp:posOffset>2621280</wp:posOffset>
              </wp:positionH>
              <wp:positionV relativeFrom="paragraph">
                <wp:posOffset>2540</wp:posOffset>
              </wp:positionV>
              <wp:extent cx="1099185" cy="6159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615950"/>
                      </a:xfrm>
                      <a:prstGeom prst="rect">
                        <a:avLst/>
                      </a:prstGeom>
                      <a:solidFill>
                        <a:srgbClr val="FFFFFF"/>
                      </a:solidFill>
                      <a:ln w="9525">
                        <a:solidFill>
                          <a:srgbClr val="000000"/>
                        </a:solidFill>
                        <a:miter lim="800000"/>
                        <a:headEnd/>
                        <a:tailEnd/>
                      </a:ln>
                    </wps:spPr>
                    <wps:txbx>
                      <w:txbxContent>
                        <w:p w14:paraId="37816A2B" w14:textId="77777777" w:rsidR="00785EC2" w:rsidRDefault="00785EC2">
                          <w:r>
                            <w:rPr>
                              <w:sz w:val="16"/>
                              <w:szCs w:val="16"/>
                            </w:rPr>
                            <w:t>Luogo di emissione:</w:t>
                          </w:r>
                          <w:r>
                            <w:t xml:space="preserve"> </w:t>
                          </w:r>
                        </w:p>
                        <w:p w14:paraId="7AD2D360" w14:textId="77777777" w:rsidR="00785EC2" w:rsidRDefault="00785EC2">
                          <w:pPr>
                            <w:rPr>
                              <w:sz w:val="8"/>
                              <w:szCs w:val="8"/>
                            </w:rPr>
                          </w:pPr>
                        </w:p>
                        <w:p w14:paraId="05040F54" w14:textId="77777777" w:rsidR="00785EC2" w:rsidRDefault="00785EC2">
                          <w:pPr>
                            <w:rPr>
                              <w:sz w:val="8"/>
                              <w:szCs w:val="8"/>
                            </w:rPr>
                          </w:pPr>
                        </w:p>
                        <w:p w14:paraId="07CCA9F7" w14:textId="77777777" w:rsidR="00785EC2" w:rsidRDefault="00785EC2">
                          <w:pPr>
                            <w:pStyle w:val="xl24"/>
                            <w:pBdr>
                              <w:left w:val="none" w:sz="0" w:space="0" w:color="auto"/>
                              <w:bottom w:val="none" w:sz="0" w:space="0" w:color="auto"/>
                              <w:right w:val="none" w:sz="0" w:space="0" w:color="auto"/>
                            </w:pBdr>
                            <w:spacing w:before="0" w:beforeAutospacing="0" w:after="0" w:afterAutospacing="0"/>
                            <w:textAlignment w:val="auto"/>
                            <w:rPr>
                              <w:rFonts w:ascii="Times New Roman" w:hAnsi="Times New Roman" w:cs="Times New Roman"/>
                              <w:lang w:val="it-IT"/>
                            </w:rPr>
                          </w:pPr>
                        </w:p>
                        <w:p w14:paraId="51A10ECB" w14:textId="77777777" w:rsidR="00785EC2" w:rsidRDefault="00785EC2">
                          <w:pPr>
                            <w:rPr>
                              <w:rFonts w:ascii="Arial" w:hAnsi="Arial" w:cs="Arial"/>
                              <w:b/>
                              <w:bCs/>
                              <w:sz w:val="16"/>
                              <w:szCs w:val="16"/>
                            </w:rPr>
                          </w:pPr>
                          <w:r>
                            <w:rPr>
                              <w:sz w:val="16"/>
                              <w:szCs w:val="16"/>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EBE5E" id="_x0000_t202" coordsize="21600,21600" o:spt="202" path="m,l,21600r21600,l21600,xe">
              <v:stroke joinstyle="miter"/>
              <v:path gradientshapeok="t" o:connecttype="rect"/>
            </v:shapetype>
            <v:shape id="Text Box 1" o:spid="_x0000_s1026" type="#_x0000_t202" style="position:absolute;margin-left:206.4pt;margin-top:.2pt;width:86.55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xSKwIAAFAEAAAOAAAAZHJzL2Uyb0RvYy54bWysVNuO0zAQfUfiHyy/0yRVu2yjpqulSxHS&#10;siDt8gGO4yQWtsfYbpPy9Yydbim3F0QeLI89PnPmzEzWN6NW5CCcl2AqWsxySoTh0EjTVfTz0+7V&#10;NSU+MNMwBUZU9Cg8vdm8fLEebCnm0INqhCMIYnw52Ir2IdgyyzzvhWZ+BlYYvGzBaRbQdF3WODYg&#10;ulbZPM+vsgFcYx1w4T2e3k2XdJPw21bw8LFtvQhEVRS5hbS6tNZxzTZrVnaO2V7yEw32Dyw0kwaD&#10;nqHuWGBk7+RvUFpyBx7aMOOgM2hbyUXKAbMp8l+yeeyZFSkXFMfbs0z+/8Hyh8MnR2RT0SUlhmks&#10;0ZMYA3kDIymiOoP1JTo9WnQLIx5jlVOm3t4D/+KJgW3PTCdunYOhF6xBdulldvF0wvERpB4+QINh&#10;2D5AAhpbp6N0KAZBdKzS8VyZSIXHkPlqVVwjRY53V8VytUyly1j5/No6H94J0CRuKuqw8gmdHe59&#10;wDzQ9dklBvOgZLOTSiXDdfVWOXJg2CW79MXU8clPbsqQoaKr5Xw5CfBXiDx9f4LQMmC7K6kren12&#10;YmWU7a1pUjMGJtW0x/jKII2oY5RuEjGM9XiqSw3NERV1MLU1jiFuenDfKBmwpSvqv+6ZE5So9war&#10;sioWizgDyVgsX8/RcJc39eUNMxyhKhoombbbMM3N3jrZ9Rhp6gMDt1jJViaRI9WJ1Yk3tm0S8jRi&#10;cS4u7eT140ew+Q4AAP//AwBQSwMEFAAGAAgAAAAhABttm+PeAAAABwEAAA8AAABkcnMvZG93bnJl&#10;di54bWxMzsFOwzAMBuA7Eu8QGYkLYulGt7Wl6YSQQOwGA8E1a7y2onFKknXl7TEnuNn6rd9fuZls&#10;L0b0oXOkYD5LQCDVznTUKHh7fbjOQISoyejeESr4xgCb6vys1IVxJ3rBcRcbwSUUCq2gjXEopAx1&#10;i1aHmRuQODs4b3Xk1TfSeH3ictvLRZKspNUd8YdWD3jfYv25O1oFWfo0foTtzfN7vTr0ebxaj49f&#10;XqnLi+nuFkTEKf4dwy+f6VCxae+OZILoFaTzBdMjDyA4XmbLHMReQb5OQVal/O+vfgAAAP//AwBQ&#10;SwECLQAUAAYACAAAACEAtoM4kv4AAADhAQAAEwAAAAAAAAAAAAAAAAAAAAAAW0NvbnRlbnRfVHlw&#10;ZXNdLnhtbFBLAQItABQABgAIAAAAIQA4/SH/1gAAAJQBAAALAAAAAAAAAAAAAAAAAC8BAABfcmVs&#10;cy8ucmVsc1BLAQItABQABgAIAAAAIQBNArxSKwIAAFAEAAAOAAAAAAAAAAAAAAAAAC4CAABkcnMv&#10;ZTJvRG9jLnhtbFBLAQItABQABgAIAAAAIQAbbZvj3gAAAAcBAAAPAAAAAAAAAAAAAAAAAIUEAABk&#10;cnMvZG93bnJldi54bWxQSwUGAAAAAAQABADzAAAAkAUAAAAA&#10;">
              <v:textbox>
                <w:txbxContent>
                  <w:p w14:paraId="37816A2B" w14:textId="77777777" w:rsidR="00785EC2" w:rsidRDefault="00785EC2">
                    <w:r>
                      <w:rPr>
                        <w:sz w:val="16"/>
                        <w:szCs w:val="16"/>
                      </w:rPr>
                      <w:t>Luogo di emissione:</w:t>
                    </w:r>
                    <w:r>
                      <w:t xml:space="preserve"> </w:t>
                    </w:r>
                  </w:p>
                  <w:p w14:paraId="7AD2D360" w14:textId="77777777" w:rsidR="00785EC2" w:rsidRDefault="00785EC2">
                    <w:pPr>
                      <w:rPr>
                        <w:sz w:val="8"/>
                        <w:szCs w:val="8"/>
                      </w:rPr>
                    </w:pPr>
                  </w:p>
                  <w:p w14:paraId="05040F54" w14:textId="77777777" w:rsidR="00785EC2" w:rsidRDefault="00785EC2">
                    <w:pPr>
                      <w:rPr>
                        <w:sz w:val="8"/>
                        <w:szCs w:val="8"/>
                      </w:rPr>
                    </w:pPr>
                  </w:p>
                  <w:p w14:paraId="07CCA9F7" w14:textId="77777777" w:rsidR="00785EC2" w:rsidRDefault="00785EC2">
                    <w:pPr>
                      <w:pStyle w:val="xl24"/>
                      <w:pBdr>
                        <w:left w:val="none" w:sz="0" w:space="0" w:color="auto"/>
                        <w:bottom w:val="none" w:sz="0" w:space="0" w:color="auto"/>
                        <w:right w:val="none" w:sz="0" w:space="0" w:color="auto"/>
                      </w:pBdr>
                      <w:spacing w:before="0" w:beforeAutospacing="0" w:after="0" w:afterAutospacing="0"/>
                      <w:textAlignment w:val="auto"/>
                      <w:rPr>
                        <w:rFonts w:ascii="Times New Roman" w:hAnsi="Times New Roman" w:cs="Times New Roman"/>
                        <w:lang w:val="it-IT"/>
                      </w:rPr>
                    </w:pPr>
                  </w:p>
                  <w:p w14:paraId="51A10ECB" w14:textId="77777777" w:rsidR="00785EC2" w:rsidRDefault="00785EC2">
                    <w:pPr>
                      <w:rPr>
                        <w:rFonts w:ascii="Arial" w:hAnsi="Arial" w:cs="Arial"/>
                        <w:b/>
                        <w:bCs/>
                        <w:sz w:val="16"/>
                        <w:szCs w:val="16"/>
                      </w:rPr>
                    </w:pPr>
                    <w:r>
                      <w:rPr>
                        <w:sz w:val="16"/>
                        <w:szCs w:val="16"/>
                      </w:rPr>
                      <w:t>Ancona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129D83E" wp14:editId="4BB45D8B">
              <wp:simplePos x="0" y="0"/>
              <wp:positionH relativeFrom="column">
                <wp:posOffset>5743575</wp:posOffset>
              </wp:positionH>
              <wp:positionV relativeFrom="paragraph">
                <wp:posOffset>8890</wp:posOffset>
              </wp:positionV>
              <wp:extent cx="590550"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14:paraId="5875C90F" w14:textId="77777777" w:rsidR="00785EC2" w:rsidRDefault="00785EC2">
                          <w:pPr>
                            <w:jc w:val="center"/>
                          </w:pPr>
                          <w:r>
                            <w:t>Pag.</w:t>
                          </w:r>
                        </w:p>
                        <w:p w14:paraId="39AF1C57" w14:textId="77777777" w:rsidR="00785EC2" w:rsidRDefault="00785EC2">
                          <w:pPr>
                            <w:jc w:val="center"/>
                          </w:pPr>
                        </w:p>
                        <w:p w14:paraId="0DDF11EC" w14:textId="77777777" w:rsidR="00785EC2" w:rsidRDefault="00785EC2">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9D83E" id="Text Box 2" o:spid="_x0000_s1027" type="#_x0000_t202" style="position:absolute;margin-left:452.25pt;margin-top:.7pt;width: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dKgIAAFYEAAAOAAAAZHJzL2Uyb0RvYy54bWysVNtu2zAMfR+wfxD0vtgJ4qwx4hRdugwD&#10;ugvQ7gNkWbaFSaImKbG7rx8lp2nQbS/D/CCIInVEnkN6cz1qRY7CeQmmovNZTokwHBppuop+e9i/&#10;uaLEB2YapsCIij4KT6+3r19tBluKBfSgGuEIghhfDraifQi2zDLPe6GZn4EVBp0tOM0Cmq7LGscG&#10;RNcqW+T5KhvANdYBF97j6e3kpNuE37aChy9t60UgqqKYW0irS2sd12y7YWXnmO0lP6XB/iELzaTB&#10;R89QtywwcnDyNygtuQMPbZhx0Bm0reQi1YDVzPMX1dz3zIpUC5Lj7Zkm//9g+efjV0dkU9ElJYZp&#10;lOhBjIG8g5EsIjuD9SUG3VsMCyMeo8qpUm/vgH/3xMCuZ6YTN87B0AvWYHbzeDO7uDrh+AhSD5+g&#10;wWfYIUACGlunI3VIBkF0VOnxrExMheNhsc6LAj0cXat8vcqTchkrny5b58MHAZrETUUdCp/A2fHO&#10;h5gMK59C4lselGz2UqlkuK7eKUeODJtkn76U/4swZchQ0XWxKKb6/wqRp+9PEFoG7HYldUWvzkGs&#10;jKy9N03qxcCkmvaYsjInGiNzE4dhrMekV+I4UlxD84i8OpiaG4cRNz24n5QM2NgV9T8OzAlK1EeD&#10;2qzny2WchGQsi7cLNNylp770MMMRqqKBkmm7C9P0HKyTXY8vTd1g4Ab1bGXi+jmrU/rYvEmC06DF&#10;6bi0U9Tz72D7Cw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e0Zj3SoCAABWBAAADgAAAAAAAAAAAAAAAAAuAgAAZHJzL2Uy&#10;b0RvYy54bWxQSwECLQAUAAYACAAAACEAxEU/wN0AAAAIAQAADwAAAAAAAAAAAAAAAACEBAAAZHJz&#10;L2Rvd25yZXYueG1sUEsFBgAAAAAEAAQA8wAAAI4FAAAAAA==&#10;">
              <v:textbox>
                <w:txbxContent>
                  <w:p w14:paraId="5875C90F" w14:textId="77777777" w:rsidR="00785EC2" w:rsidRDefault="00785EC2">
                    <w:pPr>
                      <w:jc w:val="center"/>
                    </w:pPr>
                    <w:r>
                      <w:t>Pag.</w:t>
                    </w:r>
                  </w:p>
                  <w:p w14:paraId="39AF1C57" w14:textId="77777777" w:rsidR="00785EC2" w:rsidRDefault="00785EC2">
                    <w:pPr>
                      <w:jc w:val="center"/>
                    </w:pPr>
                  </w:p>
                  <w:p w14:paraId="0DDF11EC" w14:textId="77777777" w:rsidR="00785EC2" w:rsidRDefault="00785EC2">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D598FEC" wp14:editId="464E8D4B">
              <wp:simplePos x="0" y="0"/>
              <wp:positionH relativeFrom="column">
                <wp:posOffset>3764280</wp:posOffset>
              </wp:positionH>
              <wp:positionV relativeFrom="paragraph">
                <wp:posOffset>324485</wp:posOffset>
              </wp:positionV>
              <wp:extent cx="192786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14:paraId="5F807DC6" w14:textId="77777777" w:rsidR="00785EC2" w:rsidRDefault="00785EC2">
                          <w:pPr>
                            <w:rPr>
                              <w:rFonts w:ascii="Arial" w:hAnsi="Arial" w:cs="Arial"/>
                              <w:b/>
                              <w:bCs/>
                              <w:sz w:val="24"/>
                              <w:szCs w:val="24"/>
                            </w:rPr>
                          </w:pPr>
                          <w:r>
                            <w:t>Data: 09/01/2020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98FEC" id="Text Box 3" o:spid="_x0000_s1028" type="#_x0000_t202" style="position:absolute;margin-left:296.4pt;margin-top:25.55pt;width:15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Vu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KDFM&#10;o0RPYgjkLQzkKrLTW1+g06NFtzDgNaqcKvX2Afg3TwxsO2Zacecc9J1gNWY3iy+zi6cjjo8gVf8R&#10;agzD9gES0NA4HalDMgiio0rPZ2ViKjyGXOU3y2s0cbTlq3w2TdJlrDi9ts6H9wI0iZuSOlQ+obPD&#10;gw8xG1acXGIwD0rWO6lUOri22ipHDgy7ZJe+VMALN2VIX9LVIl+MBPwVYpq+P0FoGbDdldQlXZ6d&#10;WBFpe2fq1IyBSTXuMWVljjxG6kYSw1ANSbD8JE8F9TMS62DsbpxG3HTgflDSY2eX1H/fMycoUR8M&#10;irOazedxFNJhvrjJ8eAuLdWlhRmOUCUNlIzbbRjHZ2+dbDuMNLaDgTsUtJGJ66j8mNUxfezeJMFx&#10;0uJ4XJ6T16//weYnAAAA//8DAFBLAwQUAAYACAAAACEAsKUFquAAAAAJAQAADwAAAGRycy9kb3du&#10;cmV2LnhtbEyPwU7DMBBE70j8g7VIXBB1UkqahDgVQgLBDQqCqxtvk4h4HWw3DX/PcoLbjnY086ba&#10;zHYQE/rQO1KQLhIQSI0zPbUK3l7vL3MQIWoyenCECr4xwKY+Pal0adyRXnDaxlZwCIVSK+hiHEsp&#10;Q9Oh1WHhRiT+7Z23OrL0rTReHzncDnKZJJm0uidu6PSIdx02n9uDVZCvHqeP8HT1/N5k+6GIF+vp&#10;4csrdX42396AiDjHPzP84jM61My0cwcyQQwKroslo0c+0hQEG/IiW4HYKSjWKci6kv8X1D8AAAD/&#10;/wMAUEsBAi0AFAAGAAgAAAAhALaDOJL+AAAA4QEAABMAAAAAAAAAAAAAAAAAAAAAAFtDb250ZW50&#10;X1R5cGVzXS54bWxQSwECLQAUAAYACAAAACEAOP0h/9YAAACUAQAACwAAAAAAAAAAAAAAAAAvAQAA&#10;X3JlbHMvLnJlbHNQSwECLQAUAAYACAAAACEAMdWFbi0CAABXBAAADgAAAAAAAAAAAAAAAAAuAgAA&#10;ZHJzL2Uyb0RvYy54bWxQSwECLQAUAAYACAAAACEAsKUFquAAAAAJAQAADwAAAAAAAAAAAAAAAACH&#10;BAAAZHJzL2Rvd25yZXYueG1sUEsFBgAAAAAEAAQA8wAAAJQFAAAAAA==&#10;">
              <v:textbox>
                <w:txbxContent>
                  <w:p w14:paraId="5F807DC6" w14:textId="77777777" w:rsidR="00785EC2" w:rsidRDefault="00785EC2">
                    <w:pPr>
                      <w:rPr>
                        <w:rFonts w:ascii="Arial" w:hAnsi="Arial" w:cs="Arial"/>
                        <w:b/>
                        <w:bCs/>
                        <w:sz w:val="24"/>
                        <w:szCs w:val="24"/>
                      </w:rPr>
                    </w:pPr>
                    <w:r>
                      <w:t>Data: 09/01/2020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F342EC" wp14:editId="09119658">
              <wp:simplePos x="0" y="0"/>
              <wp:positionH relativeFrom="column">
                <wp:posOffset>3764280</wp:posOffset>
              </wp:positionH>
              <wp:positionV relativeFrom="paragraph">
                <wp:posOffset>2540</wp:posOffset>
              </wp:positionV>
              <wp:extent cx="1927860" cy="301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14:paraId="64A28BF1" w14:textId="77777777" w:rsidR="00785EC2" w:rsidRDefault="00785EC2">
                          <w:pPr>
                            <w:rPr>
                              <w:sz w:val="24"/>
                              <w:szCs w:val="24"/>
                            </w:rPr>
                          </w:pPr>
                          <w:r>
                            <w:t>Numero: 1/ARS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342EC" id="Text Box 4" o:spid="_x0000_s1029" type="#_x0000_t202" style="position:absolute;margin-left:296.4pt;margin-top:.2pt;width:151.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749+ISoCAABXBAAADgAAAAAAAAAAAAAAAAAuAgAAZHJzL2Uy&#10;b0RvYy54bWxQSwECLQAUAAYACAAAACEAzpfEDN0AAAAHAQAADwAAAAAAAAAAAAAAAACEBAAAZHJz&#10;L2Rvd25yZXYueG1sUEsFBgAAAAAEAAQA8wAAAI4FAAAAAA==&#10;">
              <v:textbox>
                <w:txbxContent>
                  <w:p w14:paraId="64A28BF1" w14:textId="77777777" w:rsidR="00785EC2" w:rsidRDefault="00785EC2">
                    <w:pPr>
                      <w:rPr>
                        <w:sz w:val="24"/>
                        <w:szCs w:val="24"/>
                      </w:rPr>
                    </w:pPr>
                    <w:r>
                      <w:t>Numero: 1/ARS</w:t>
                    </w:r>
                  </w:p>
                </w:txbxContent>
              </v:textbox>
            </v:shape>
          </w:pict>
        </mc:Fallback>
      </mc:AlternateContent>
    </w:r>
    <w:r w:rsidR="00785EC2">
      <w:tab/>
    </w:r>
    <w:r w:rsidR="00785EC2">
      <w:rPr>
        <w:rFonts w:ascii="Tahoma" w:hAnsi="Tahoma" w:cs="Tahoma"/>
      </w:rPr>
      <w:t xml:space="preserve"> </w:t>
    </w:r>
    <w:r w:rsidR="00785EC2">
      <w:rPr>
        <w:rFonts w:ascii="Tahoma" w:hAnsi="Tahoma" w:cs="Tahoma"/>
        <w:b/>
        <w:bCs/>
        <w:sz w:val="24"/>
        <w:szCs w:val="24"/>
      </w:rPr>
      <w:t>R</w:t>
    </w:r>
    <w:r w:rsidR="00785EC2">
      <w:rPr>
        <w:rFonts w:ascii="Tahoma" w:hAnsi="Tahoma" w:cs="Tahoma"/>
        <w:b/>
        <w:bCs/>
        <w:sz w:val="22"/>
        <w:szCs w:val="22"/>
      </w:rPr>
      <w:t xml:space="preserve">EGIONE </w:t>
    </w:r>
    <w:r w:rsidR="00785EC2">
      <w:rPr>
        <w:rFonts w:ascii="Tahoma" w:hAnsi="Tahoma" w:cs="Tahoma"/>
        <w:b/>
        <w:bCs/>
        <w:sz w:val="24"/>
        <w:szCs w:val="24"/>
      </w:rPr>
      <w:t>M</w:t>
    </w:r>
    <w:r w:rsidR="00785EC2">
      <w:rPr>
        <w:rFonts w:ascii="Tahoma" w:hAnsi="Tahoma" w:cs="Tahoma"/>
        <w:b/>
        <w:bCs/>
        <w:sz w:val="22"/>
        <w:szCs w:val="22"/>
      </w:rPr>
      <w:t>ARCHE</w:t>
    </w:r>
  </w:p>
  <w:p w14:paraId="418819B9" w14:textId="77777777" w:rsidR="00785EC2" w:rsidRDefault="00785EC2">
    <w:pPr>
      <w:tabs>
        <w:tab w:val="center" w:pos="2410"/>
      </w:tabs>
      <w:spacing w:before="200"/>
      <w:rPr>
        <w:rFonts w:ascii="Arial" w:hAnsi="Arial" w:cs="Arial"/>
        <w:sz w:val="18"/>
        <w:szCs w:val="18"/>
      </w:rPr>
    </w:pPr>
    <w:r>
      <w:rPr>
        <w:rFonts w:ascii="Arial" w:hAnsi="Arial" w:cs="Arial"/>
        <w:sz w:val="22"/>
        <w:szCs w:val="22"/>
      </w:rPr>
      <w:tab/>
    </w:r>
    <w:r>
      <w:rPr>
        <w:rFonts w:ascii="Arial" w:hAnsi="Arial" w:cs="Arial"/>
        <w:sz w:val="18"/>
        <w:szCs w:val="18"/>
      </w:rPr>
      <w:t>Agenzia Regionale Sanitaria</w:t>
    </w:r>
    <w:r>
      <w:rPr>
        <w:rFonts w:ascii="Tahoma" w:hAnsi="Tahoma" w:cs="Tahoma"/>
      </w:rPr>
      <w:t xml:space="preserve"> </w:t>
    </w:r>
    <w:r>
      <w:rPr>
        <w:rFonts w:ascii="Tahoma" w:hAnsi="Tahoma" w:cs="Tahoma"/>
        <w:b/>
        <w:bCs/>
      </w:rPr>
      <w:t xml:space="preserve"> </w:t>
    </w:r>
    <w:r>
      <w:rPr>
        <w:rFonts w:ascii="Tahoma" w:hAnsi="Tahoma" w:cs="Tahoma"/>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2297"/>
    <w:multiLevelType w:val="hybridMultilevel"/>
    <w:tmpl w:val="6BFE5ABE"/>
    <w:lvl w:ilvl="0" w:tplc="44C22D7C">
      <w:numFmt w:val="bullet"/>
      <w:lvlText w:val="-"/>
      <w:lvlJc w:val="left"/>
      <w:pPr>
        <w:tabs>
          <w:tab w:val="num" w:pos="1553"/>
        </w:tabs>
        <w:ind w:left="1553" w:hanging="375"/>
      </w:pPr>
      <w:rPr>
        <w:rFonts w:ascii="Arial" w:eastAsia="Times New Roman" w:hAnsi="Arial" w:hint="default"/>
        <w:b/>
      </w:rPr>
    </w:lvl>
    <w:lvl w:ilvl="1" w:tplc="04100003">
      <w:start w:val="1"/>
      <w:numFmt w:val="bullet"/>
      <w:lvlText w:val="o"/>
      <w:lvlJc w:val="left"/>
      <w:pPr>
        <w:tabs>
          <w:tab w:val="num" w:pos="2220"/>
        </w:tabs>
        <w:ind w:left="2220" w:hanging="360"/>
      </w:pPr>
      <w:rPr>
        <w:rFonts w:ascii="Courier New" w:hAnsi="Courier New" w:hint="default"/>
      </w:rPr>
    </w:lvl>
    <w:lvl w:ilvl="2" w:tplc="04100005">
      <w:start w:val="1"/>
      <w:numFmt w:val="bullet"/>
      <w:lvlText w:val=""/>
      <w:lvlJc w:val="left"/>
      <w:pPr>
        <w:tabs>
          <w:tab w:val="num" w:pos="2940"/>
        </w:tabs>
        <w:ind w:left="2940" w:hanging="360"/>
      </w:pPr>
      <w:rPr>
        <w:rFonts w:ascii="Wingdings" w:hAnsi="Wingdings" w:hint="default"/>
      </w:rPr>
    </w:lvl>
    <w:lvl w:ilvl="3" w:tplc="04100001">
      <w:start w:val="1"/>
      <w:numFmt w:val="bullet"/>
      <w:lvlText w:val=""/>
      <w:lvlJc w:val="left"/>
      <w:pPr>
        <w:tabs>
          <w:tab w:val="num" w:pos="3660"/>
        </w:tabs>
        <w:ind w:left="3660" w:hanging="360"/>
      </w:pPr>
      <w:rPr>
        <w:rFonts w:ascii="Symbol" w:hAnsi="Symbol" w:hint="default"/>
      </w:rPr>
    </w:lvl>
    <w:lvl w:ilvl="4" w:tplc="04100003">
      <w:start w:val="1"/>
      <w:numFmt w:val="bullet"/>
      <w:lvlText w:val="o"/>
      <w:lvlJc w:val="left"/>
      <w:pPr>
        <w:tabs>
          <w:tab w:val="num" w:pos="4380"/>
        </w:tabs>
        <w:ind w:left="4380" w:hanging="360"/>
      </w:pPr>
      <w:rPr>
        <w:rFonts w:ascii="Courier New" w:hAnsi="Courier New" w:hint="default"/>
      </w:rPr>
    </w:lvl>
    <w:lvl w:ilvl="5" w:tplc="04100005">
      <w:start w:val="1"/>
      <w:numFmt w:val="bullet"/>
      <w:lvlText w:val=""/>
      <w:lvlJc w:val="left"/>
      <w:pPr>
        <w:tabs>
          <w:tab w:val="num" w:pos="5100"/>
        </w:tabs>
        <w:ind w:left="5100" w:hanging="360"/>
      </w:pPr>
      <w:rPr>
        <w:rFonts w:ascii="Wingdings" w:hAnsi="Wingdings" w:hint="default"/>
      </w:rPr>
    </w:lvl>
    <w:lvl w:ilvl="6" w:tplc="04100001">
      <w:start w:val="1"/>
      <w:numFmt w:val="bullet"/>
      <w:lvlText w:val=""/>
      <w:lvlJc w:val="left"/>
      <w:pPr>
        <w:tabs>
          <w:tab w:val="num" w:pos="5820"/>
        </w:tabs>
        <w:ind w:left="5820" w:hanging="360"/>
      </w:pPr>
      <w:rPr>
        <w:rFonts w:ascii="Symbol" w:hAnsi="Symbol" w:hint="default"/>
      </w:rPr>
    </w:lvl>
    <w:lvl w:ilvl="7" w:tplc="04100003">
      <w:start w:val="1"/>
      <w:numFmt w:val="bullet"/>
      <w:lvlText w:val="o"/>
      <w:lvlJc w:val="left"/>
      <w:pPr>
        <w:tabs>
          <w:tab w:val="num" w:pos="6540"/>
        </w:tabs>
        <w:ind w:left="6540" w:hanging="360"/>
      </w:pPr>
      <w:rPr>
        <w:rFonts w:ascii="Courier New" w:hAnsi="Courier New" w:hint="default"/>
      </w:rPr>
    </w:lvl>
    <w:lvl w:ilvl="8" w:tplc="04100005">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9CB68C1"/>
    <w:multiLevelType w:val="hybridMultilevel"/>
    <w:tmpl w:val="4928E2BC"/>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 w15:restartNumberingAfterBreak="0">
    <w:nsid w:val="146D4F8A"/>
    <w:multiLevelType w:val="hybridMultilevel"/>
    <w:tmpl w:val="080CFA6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27A37"/>
    <w:multiLevelType w:val="hybridMultilevel"/>
    <w:tmpl w:val="BAA4B3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3220C5"/>
    <w:multiLevelType w:val="hybridMultilevel"/>
    <w:tmpl w:val="AF780774"/>
    <w:lvl w:ilvl="0" w:tplc="19E60306">
      <w:numFmt w:val="bullet"/>
      <w:lvlText w:val="-"/>
      <w:lvlJc w:val="left"/>
      <w:pPr>
        <w:ind w:left="360" w:hanging="360"/>
      </w:pPr>
      <w:rPr>
        <w:rFonts w:ascii="Times New Roman" w:eastAsia="Times New Roman" w:hAnsi="Times New Roman" w:hint="default"/>
        <w:i/>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20E93C38"/>
    <w:multiLevelType w:val="hybridMultilevel"/>
    <w:tmpl w:val="346EE76A"/>
    <w:lvl w:ilvl="0" w:tplc="29B211B8">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C83C8D"/>
    <w:multiLevelType w:val="hybridMultilevel"/>
    <w:tmpl w:val="66E4BC5E"/>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7" w15:restartNumberingAfterBreak="0">
    <w:nsid w:val="2A6B0AD5"/>
    <w:multiLevelType w:val="hybridMultilevel"/>
    <w:tmpl w:val="46C69F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05979FF"/>
    <w:multiLevelType w:val="hybridMultilevel"/>
    <w:tmpl w:val="2196C3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10B2A28"/>
    <w:multiLevelType w:val="hybridMultilevel"/>
    <w:tmpl w:val="0810AC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E764B"/>
    <w:multiLevelType w:val="hybridMultilevel"/>
    <w:tmpl w:val="EB8E51D4"/>
    <w:lvl w:ilvl="0" w:tplc="673E1804">
      <w:numFmt w:val="bullet"/>
      <w:lvlText w:val="-"/>
      <w:lvlJc w:val="left"/>
      <w:pPr>
        <w:ind w:left="644"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D9C1717"/>
    <w:multiLevelType w:val="hybridMultilevel"/>
    <w:tmpl w:val="0D8278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41A3034"/>
    <w:multiLevelType w:val="hybridMultilevel"/>
    <w:tmpl w:val="846C8C8C"/>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56071657"/>
    <w:multiLevelType w:val="hybridMultilevel"/>
    <w:tmpl w:val="9E92C2E6"/>
    <w:lvl w:ilvl="0" w:tplc="04100001">
      <w:start w:val="1"/>
      <w:numFmt w:val="bullet"/>
      <w:lvlText w:val=""/>
      <w:lvlJc w:val="left"/>
      <w:pPr>
        <w:ind w:left="2767" w:hanging="360"/>
      </w:pPr>
      <w:rPr>
        <w:rFonts w:ascii="Symbol" w:hAnsi="Symbol" w:hint="default"/>
      </w:rPr>
    </w:lvl>
    <w:lvl w:ilvl="1" w:tplc="04100003">
      <w:start w:val="1"/>
      <w:numFmt w:val="bullet"/>
      <w:lvlText w:val="o"/>
      <w:lvlJc w:val="left"/>
      <w:pPr>
        <w:ind w:left="3487" w:hanging="360"/>
      </w:pPr>
      <w:rPr>
        <w:rFonts w:ascii="Courier New" w:hAnsi="Courier New" w:hint="default"/>
      </w:rPr>
    </w:lvl>
    <w:lvl w:ilvl="2" w:tplc="04100005">
      <w:start w:val="1"/>
      <w:numFmt w:val="bullet"/>
      <w:lvlText w:val=""/>
      <w:lvlJc w:val="left"/>
      <w:pPr>
        <w:ind w:left="4207" w:hanging="360"/>
      </w:pPr>
      <w:rPr>
        <w:rFonts w:ascii="Wingdings" w:hAnsi="Wingdings" w:hint="default"/>
      </w:rPr>
    </w:lvl>
    <w:lvl w:ilvl="3" w:tplc="04100001">
      <w:start w:val="1"/>
      <w:numFmt w:val="bullet"/>
      <w:lvlText w:val=""/>
      <w:lvlJc w:val="left"/>
      <w:pPr>
        <w:ind w:left="4927" w:hanging="360"/>
      </w:pPr>
      <w:rPr>
        <w:rFonts w:ascii="Symbol" w:hAnsi="Symbol" w:hint="default"/>
      </w:rPr>
    </w:lvl>
    <w:lvl w:ilvl="4" w:tplc="04100003">
      <w:start w:val="1"/>
      <w:numFmt w:val="bullet"/>
      <w:lvlText w:val="o"/>
      <w:lvlJc w:val="left"/>
      <w:pPr>
        <w:ind w:left="5647" w:hanging="360"/>
      </w:pPr>
      <w:rPr>
        <w:rFonts w:ascii="Courier New" w:hAnsi="Courier New" w:hint="default"/>
      </w:rPr>
    </w:lvl>
    <w:lvl w:ilvl="5" w:tplc="04100005">
      <w:start w:val="1"/>
      <w:numFmt w:val="bullet"/>
      <w:lvlText w:val=""/>
      <w:lvlJc w:val="left"/>
      <w:pPr>
        <w:ind w:left="6367" w:hanging="360"/>
      </w:pPr>
      <w:rPr>
        <w:rFonts w:ascii="Wingdings" w:hAnsi="Wingdings" w:hint="default"/>
      </w:rPr>
    </w:lvl>
    <w:lvl w:ilvl="6" w:tplc="04100001">
      <w:start w:val="1"/>
      <w:numFmt w:val="bullet"/>
      <w:lvlText w:val=""/>
      <w:lvlJc w:val="left"/>
      <w:pPr>
        <w:ind w:left="7087" w:hanging="360"/>
      </w:pPr>
      <w:rPr>
        <w:rFonts w:ascii="Symbol" w:hAnsi="Symbol" w:hint="default"/>
      </w:rPr>
    </w:lvl>
    <w:lvl w:ilvl="7" w:tplc="04100003">
      <w:start w:val="1"/>
      <w:numFmt w:val="bullet"/>
      <w:lvlText w:val="o"/>
      <w:lvlJc w:val="left"/>
      <w:pPr>
        <w:ind w:left="7807" w:hanging="360"/>
      </w:pPr>
      <w:rPr>
        <w:rFonts w:ascii="Courier New" w:hAnsi="Courier New" w:hint="default"/>
      </w:rPr>
    </w:lvl>
    <w:lvl w:ilvl="8" w:tplc="04100005">
      <w:start w:val="1"/>
      <w:numFmt w:val="bullet"/>
      <w:lvlText w:val=""/>
      <w:lvlJc w:val="left"/>
      <w:pPr>
        <w:ind w:left="8527" w:hanging="360"/>
      </w:pPr>
      <w:rPr>
        <w:rFonts w:ascii="Wingdings" w:hAnsi="Wingdings" w:hint="default"/>
      </w:rPr>
    </w:lvl>
  </w:abstractNum>
  <w:abstractNum w:abstractNumId="14" w15:restartNumberingAfterBreak="0">
    <w:nsid w:val="560826CD"/>
    <w:multiLevelType w:val="hybridMultilevel"/>
    <w:tmpl w:val="0B700F50"/>
    <w:lvl w:ilvl="0" w:tplc="897CF91A">
      <w:numFmt w:val="bullet"/>
      <w:lvlText w:val="-"/>
      <w:lvlJc w:val="left"/>
      <w:pPr>
        <w:tabs>
          <w:tab w:val="num" w:pos="360"/>
        </w:tabs>
        <w:ind w:left="36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7731F6B"/>
    <w:multiLevelType w:val="hybridMultilevel"/>
    <w:tmpl w:val="3F38DA1C"/>
    <w:lvl w:ilvl="0" w:tplc="04100017">
      <w:start w:val="1"/>
      <w:numFmt w:val="lowerLetter"/>
      <w:lvlText w:val="%1)"/>
      <w:lvlJc w:val="left"/>
      <w:pPr>
        <w:ind w:left="1080" w:hanging="360"/>
      </w:pPr>
      <w:rPr>
        <w:rFonts w:ascii="Times New Roman" w:hAnsi="Times New Roman" w:cs="Times New Roman"/>
      </w:rPr>
    </w:lvl>
    <w:lvl w:ilvl="1" w:tplc="04100019">
      <w:start w:val="1"/>
      <w:numFmt w:val="lowerLetter"/>
      <w:lvlText w:val="%2."/>
      <w:lvlJc w:val="left"/>
      <w:pPr>
        <w:ind w:left="1800" w:hanging="360"/>
      </w:pPr>
      <w:rPr>
        <w:rFonts w:ascii="Times New Roman" w:hAnsi="Times New Roman" w:cs="Times New Roman"/>
      </w:rPr>
    </w:lvl>
    <w:lvl w:ilvl="2" w:tplc="0410001B">
      <w:start w:val="1"/>
      <w:numFmt w:val="lowerRoman"/>
      <w:lvlText w:val="%3."/>
      <w:lvlJc w:val="right"/>
      <w:pPr>
        <w:ind w:left="2520" w:hanging="180"/>
      </w:pPr>
      <w:rPr>
        <w:rFonts w:ascii="Times New Roman" w:hAnsi="Times New Roman" w:cs="Times New Roman"/>
      </w:rPr>
    </w:lvl>
    <w:lvl w:ilvl="3" w:tplc="0410000F">
      <w:start w:val="1"/>
      <w:numFmt w:val="decimal"/>
      <w:lvlText w:val="%4."/>
      <w:lvlJc w:val="left"/>
      <w:pPr>
        <w:ind w:left="3240" w:hanging="360"/>
      </w:pPr>
      <w:rPr>
        <w:rFonts w:ascii="Times New Roman" w:hAnsi="Times New Roman" w:cs="Times New Roman"/>
      </w:rPr>
    </w:lvl>
    <w:lvl w:ilvl="4" w:tplc="04100019">
      <w:start w:val="1"/>
      <w:numFmt w:val="lowerLetter"/>
      <w:lvlText w:val="%5."/>
      <w:lvlJc w:val="left"/>
      <w:pPr>
        <w:ind w:left="3960" w:hanging="360"/>
      </w:pPr>
      <w:rPr>
        <w:rFonts w:ascii="Times New Roman" w:hAnsi="Times New Roman" w:cs="Times New Roman"/>
      </w:rPr>
    </w:lvl>
    <w:lvl w:ilvl="5" w:tplc="0410001B">
      <w:start w:val="1"/>
      <w:numFmt w:val="lowerRoman"/>
      <w:lvlText w:val="%6."/>
      <w:lvlJc w:val="right"/>
      <w:pPr>
        <w:ind w:left="4680" w:hanging="180"/>
      </w:pPr>
      <w:rPr>
        <w:rFonts w:ascii="Times New Roman" w:hAnsi="Times New Roman" w:cs="Times New Roman"/>
      </w:rPr>
    </w:lvl>
    <w:lvl w:ilvl="6" w:tplc="0410000F">
      <w:start w:val="1"/>
      <w:numFmt w:val="decimal"/>
      <w:lvlText w:val="%7."/>
      <w:lvlJc w:val="left"/>
      <w:pPr>
        <w:ind w:left="5400" w:hanging="360"/>
      </w:pPr>
      <w:rPr>
        <w:rFonts w:ascii="Times New Roman" w:hAnsi="Times New Roman" w:cs="Times New Roman"/>
      </w:rPr>
    </w:lvl>
    <w:lvl w:ilvl="7" w:tplc="04100019">
      <w:start w:val="1"/>
      <w:numFmt w:val="lowerLetter"/>
      <w:lvlText w:val="%8."/>
      <w:lvlJc w:val="left"/>
      <w:pPr>
        <w:ind w:left="6120" w:hanging="360"/>
      </w:pPr>
      <w:rPr>
        <w:rFonts w:ascii="Times New Roman" w:hAnsi="Times New Roman" w:cs="Times New Roman"/>
      </w:rPr>
    </w:lvl>
    <w:lvl w:ilvl="8" w:tplc="0410001B">
      <w:start w:val="1"/>
      <w:numFmt w:val="lowerRoman"/>
      <w:lvlText w:val="%9."/>
      <w:lvlJc w:val="right"/>
      <w:pPr>
        <w:ind w:left="6840" w:hanging="180"/>
      </w:pPr>
      <w:rPr>
        <w:rFonts w:ascii="Times New Roman" w:hAnsi="Times New Roman" w:cs="Times New Roman"/>
      </w:rPr>
    </w:lvl>
  </w:abstractNum>
  <w:abstractNum w:abstractNumId="16" w15:restartNumberingAfterBreak="0">
    <w:nsid w:val="592064DB"/>
    <w:multiLevelType w:val="multilevel"/>
    <w:tmpl w:val="57166916"/>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5B911AAB"/>
    <w:multiLevelType w:val="hybridMultilevel"/>
    <w:tmpl w:val="89E83442"/>
    <w:lvl w:ilvl="0" w:tplc="DE54F46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14A2777"/>
    <w:multiLevelType w:val="hybridMultilevel"/>
    <w:tmpl w:val="755A9B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676A21F4"/>
    <w:multiLevelType w:val="hybridMultilevel"/>
    <w:tmpl w:val="3208C2BA"/>
    <w:lvl w:ilvl="0" w:tplc="C7B4FA9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A285C49"/>
    <w:multiLevelType w:val="hybridMultilevel"/>
    <w:tmpl w:val="C270D078"/>
    <w:lvl w:ilvl="0" w:tplc="897CF91A">
      <w:numFmt w:val="bullet"/>
      <w:lvlText w:val="-"/>
      <w:lvlJc w:val="left"/>
      <w:pPr>
        <w:tabs>
          <w:tab w:val="num" w:pos="360"/>
        </w:tabs>
        <w:ind w:left="36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FEA3646"/>
    <w:multiLevelType w:val="hybridMultilevel"/>
    <w:tmpl w:val="AD2055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11F7DEA"/>
    <w:multiLevelType w:val="hybridMultilevel"/>
    <w:tmpl w:val="7A101C6C"/>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7132646E"/>
    <w:multiLevelType w:val="hybridMultilevel"/>
    <w:tmpl w:val="ABDEED8C"/>
    <w:lvl w:ilvl="0" w:tplc="6346D7B4">
      <w:start w:val="3"/>
      <w:numFmt w:val="bullet"/>
      <w:lvlText w:val="-"/>
      <w:lvlJc w:val="left"/>
      <w:pPr>
        <w:tabs>
          <w:tab w:val="num" w:pos="720"/>
        </w:tabs>
        <w:ind w:left="720" w:hanging="360"/>
      </w:pPr>
      <w:rPr>
        <w:rFonts w:ascii="Palatino Linotype" w:eastAsia="Times New Roman" w:hAnsi="Palatino Linotype"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F61C35"/>
    <w:multiLevelType w:val="hybridMultilevel"/>
    <w:tmpl w:val="8FC4F4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7B053D27"/>
    <w:multiLevelType w:val="hybridMultilevel"/>
    <w:tmpl w:val="0ECC11B4"/>
    <w:lvl w:ilvl="0" w:tplc="EC563184">
      <w:start w:val="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7BCA461B"/>
    <w:multiLevelType w:val="hybridMultilevel"/>
    <w:tmpl w:val="846C8C8C"/>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7D600E65"/>
    <w:multiLevelType w:val="hybridMultilevel"/>
    <w:tmpl w:val="846C8C8C"/>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7D8818D0"/>
    <w:multiLevelType w:val="hybridMultilevel"/>
    <w:tmpl w:val="19A669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23"/>
  </w:num>
  <w:num w:numId="5">
    <w:abstractNumId w:val="5"/>
  </w:num>
  <w:num w:numId="6">
    <w:abstractNumId w:val="19"/>
  </w:num>
  <w:num w:numId="7">
    <w:abstractNumId w:val="0"/>
  </w:num>
  <w:num w:numId="8">
    <w:abstractNumId w:val="25"/>
  </w:num>
  <w:num w:numId="9">
    <w:abstractNumId w:val="1"/>
  </w:num>
  <w:num w:numId="10">
    <w:abstractNumId w:val="16"/>
  </w:num>
  <w:num w:numId="11">
    <w:abstractNumId w:val="11"/>
  </w:num>
  <w:num w:numId="12">
    <w:abstractNumId w:val="7"/>
  </w:num>
  <w:num w:numId="13">
    <w:abstractNumId w:val="8"/>
  </w:num>
  <w:num w:numId="14">
    <w:abstractNumId w:val="18"/>
  </w:num>
  <w:num w:numId="15">
    <w:abstractNumId w:val="3"/>
  </w:num>
  <w:num w:numId="16">
    <w:abstractNumId w:val="21"/>
  </w:num>
  <w:num w:numId="17">
    <w:abstractNumId w:val="24"/>
  </w:num>
  <w:num w:numId="18">
    <w:abstractNumId w:val="20"/>
  </w:num>
  <w:num w:numId="19">
    <w:abstractNumId w:val="14"/>
  </w:num>
  <w:num w:numId="20">
    <w:abstractNumId w:val="10"/>
  </w:num>
  <w:num w:numId="21">
    <w:abstractNumId w:val="6"/>
  </w:num>
  <w:num w:numId="22">
    <w:abstractNumId w:val="15"/>
  </w:num>
  <w:num w:numId="23">
    <w:abstractNumId w:val="26"/>
  </w:num>
  <w:num w:numId="24">
    <w:abstractNumId w:val="22"/>
  </w:num>
  <w:num w:numId="25">
    <w:abstractNumId w:val="27"/>
  </w:num>
  <w:num w:numId="26">
    <w:abstractNumId w:val="12"/>
  </w:num>
  <w:num w:numId="27">
    <w:abstractNumId w:val="17"/>
  </w:num>
  <w:num w:numId="28">
    <w:abstractNumId w:val="1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4A"/>
    <w:rsid w:val="0063554A"/>
    <w:rsid w:val="00785EC2"/>
    <w:rsid w:val="00E413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CF74A86"/>
  <w14:defaultImageDpi w14:val="0"/>
  <w15:docId w15:val="{6DCA929E-3232-448D-88B0-5BC88978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libri Light" w:hAnsi="Calibri Light" w:cs="Calibri Light"/>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libri Light" w:hAnsi="Calibri Light" w:cs="Calibri Light"/>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libri Light" w:hAnsi="Calibri Light" w:cs="Calibri Light"/>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libri Light" w:hAnsi="Calibri Light" w:cs="Calibri Light"/>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Segoe UI" w:hAnsi="Segoe UI" w:cs="Segoe UI"/>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Pr>
      <w:rFonts w:ascii="Times New Roman" w:hAnsi="Times New Roman" w:cs="Times New Roman"/>
      <w:sz w:val="24"/>
      <w:szCs w:val="24"/>
      <w:lang w:val="it-IT" w:eastAsia="en-US"/>
    </w:rPr>
  </w:style>
  <w:style w:type="paragraph" w:styleId="NormaleWeb">
    <w:name w:val="Normal (Web)"/>
    <w:basedOn w:val="Normale"/>
    <w:uiPriority w:val="99"/>
    <w:pPr>
      <w:spacing w:after="360"/>
    </w:pPr>
    <w:rPr>
      <w:sz w:val="24"/>
      <w:szCs w:val="24"/>
      <w:lang w:eastAsia="it-IT"/>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24"/>
      <w:szCs w:val="24"/>
      <w:lang w:val="it-IT"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libri Light" w:hAnsi="Calibri Light" w:cs="Calibri Light"/>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Paragrafoelenco">
    <w:name w:val="List Paragraph"/>
    <w:basedOn w:val="Normale"/>
    <w:uiPriority w:val="99"/>
    <w:qFormat/>
    <w:pPr>
      <w:ind w:left="720"/>
    </w:pPr>
  </w:style>
  <w:style w:type="paragraph" w:customStyle="1" w:styleId="Default">
    <w:name w:val="Default"/>
    <w:uiPriority w:val="99"/>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Segoe UI" w:hAnsi="Segoe UI" w:cs="Segoe UI"/>
      <w:sz w:val="18"/>
      <w:szCs w:val="18"/>
      <w:lang w:val="x-none" w:eastAsia="en-US"/>
    </w:rPr>
  </w:style>
  <w:style w:type="paragraph" w:customStyle="1" w:styleId="Corpodeltesto31">
    <w:name w:val="Corpo del testo 31"/>
    <w:basedOn w:val="Normale"/>
    <w:uiPriority w:val="99"/>
    <w:pPr>
      <w:spacing w:after="120"/>
      <w:ind w:right="141"/>
      <w:jc w:val="both"/>
    </w:pPr>
    <w:rPr>
      <w:rFonts w:ascii="Arial" w:hAnsi="Arial" w:cs="Arial"/>
      <w:sz w:val="24"/>
      <w:szCs w:val="24"/>
      <w:lang w:eastAsia="ar-SA"/>
    </w:rPr>
  </w:style>
  <w:style w:type="paragraph" w:styleId="Rientrocorpodeltesto">
    <w:name w:val="Body Text Indent"/>
    <w:basedOn w:val="Normale"/>
    <w:link w:val="RientrocorpodeltestoCarattere"/>
    <w:uiPriority w:val="99"/>
    <w:pPr>
      <w:spacing w:after="120"/>
      <w:ind w:left="283"/>
    </w:pPr>
  </w:style>
  <w:style w:type="character" w:customStyle="1" w:styleId="RientrocorpodeltestoCarattere">
    <w:name w:val="Rientro corpo del testo Carattere"/>
    <w:basedOn w:val="Carpredefinitoparagrafo"/>
    <w:link w:val="Rientrocorpodeltesto"/>
    <w:uiPriority w:val="99"/>
    <w:locked/>
    <w:rPr>
      <w:rFonts w:ascii="Times New Roman" w:hAnsi="Times New Roman" w:cs="Times New Roman"/>
      <w:sz w:val="20"/>
      <w:szCs w:val="20"/>
      <w:lang w:val="x-none" w:eastAsia="en-US"/>
    </w:rPr>
  </w:style>
  <w:style w:type="character" w:customStyle="1" w:styleId="IntestazioneCarattere1">
    <w:name w:val="Intestazione Carattere1"/>
    <w:uiPriority w:val="99"/>
    <w:rPr>
      <w:sz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321D1-AD10-421F-8707-40984717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DD64F-FE7B-42E5-86D5-7135EB6E280E}">
  <ds:schemaRefs>
    <ds:schemaRef ds:uri="http://schemas.microsoft.com/sharepoint/v3/contenttype/forms"/>
  </ds:schemaRefs>
</ds:datastoreItem>
</file>

<file path=customXml/itemProps3.xml><?xml version="1.0" encoding="utf-8"?>
<ds:datastoreItem xmlns:ds="http://schemas.openxmlformats.org/officeDocument/2006/customXml" ds:itemID="{84F0793B-555A-48D4-8425-5E129BAE46B7}">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114b3b2b-c2a9-40d6-a3fe-154d95779b1d"/>
    <ds:schemaRef ds:uri="http://schemas.microsoft.com/office/infopath/2007/PartnerControls"/>
    <ds:schemaRef ds:uri="4ffa3a60-8906-47cf-a79a-1fd0cf38514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1345</Words>
  <Characters>7668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admprotocollo</dc:creator>
  <cp:keywords/>
  <dc:description/>
  <cp:lastModifiedBy>Mascha Sacco</cp:lastModifiedBy>
  <cp:revision>2</cp:revision>
  <cp:lastPrinted>2013-10-17T14:03:00Z</cp:lastPrinted>
  <dcterms:created xsi:type="dcterms:W3CDTF">2023-06-19T14:01:00Z</dcterms:created>
  <dcterms:modified xsi:type="dcterms:W3CDTF">2023-06-19T14:01:00Z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